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D7" w:rsidRDefault="00136161" w:rsidP="008911A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w:t>
      </w:r>
      <w:r w:rsidR="001843D7">
        <w:rPr>
          <w:rFonts w:ascii="Times New Roman" w:hAnsi="Times New Roman" w:cs="Times New Roman"/>
          <w:b/>
          <w:sz w:val="24"/>
          <w:szCs w:val="24"/>
        </w:rPr>
        <w:t>План закупки товаров (работ, услуг) на 20</w:t>
      </w:r>
      <w:r w:rsidR="00C43AAB">
        <w:rPr>
          <w:rFonts w:ascii="Times New Roman" w:hAnsi="Times New Roman" w:cs="Times New Roman"/>
          <w:b/>
          <w:sz w:val="24"/>
          <w:szCs w:val="24"/>
        </w:rPr>
        <w:t>21</w:t>
      </w:r>
      <w:r w:rsidR="001843D7">
        <w:rPr>
          <w:rFonts w:ascii="Times New Roman" w:hAnsi="Times New Roman" w:cs="Times New Roman"/>
          <w:b/>
          <w:sz w:val="24"/>
          <w:szCs w:val="24"/>
        </w:rPr>
        <w:t xml:space="preserve"> год</w:t>
      </w:r>
    </w:p>
    <w:p w:rsidR="002E5B25" w:rsidRDefault="002E5B25" w:rsidP="008911A8">
      <w:pPr>
        <w:pStyle w:val="ConsPlusNormal"/>
        <w:jc w:val="both"/>
        <w:rPr>
          <w:rFonts w:ascii="Times New Roman" w:hAnsi="Times New Roman" w:cs="Times New Roman"/>
        </w:rPr>
      </w:pPr>
    </w:p>
    <w:tbl>
      <w:tblPr>
        <w:tblW w:w="15030" w:type="dxa"/>
        <w:tblInd w:w="75" w:type="dxa"/>
        <w:tblLayout w:type="fixed"/>
        <w:tblCellMar>
          <w:left w:w="75" w:type="dxa"/>
          <w:right w:w="75" w:type="dxa"/>
        </w:tblCellMar>
        <w:tblLook w:val="00A0"/>
      </w:tblPr>
      <w:tblGrid>
        <w:gridCol w:w="3401"/>
        <w:gridCol w:w="11629"/>
      </w:tblGrid>
      <w:tr w:rsidR="001843D7" w:rsidTr="00F916DA">
        <w:tc>
          <w:tcPr>
            <w:tcW w:w="3400" w:type="dxa"/>
            <w:tcBorders>
              <w:top w:val="single" w:sz="4" w:space="0" w:color="auto"/>
              <w:left w:val="single" w:sz="4" w:space="0" w:color="auto"/>
              <w:bottom w:val="single" w:sz="4" w:space="0" w:color="auto"/>
              <w:right w:val="single" w:sz="4" w:space="0" w:color="auto"/>
            </w:tcBorders>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Наименование заказчика          </w:t>
            </w:r>
          </w:p>
        </w:tc>
        <w:tc>
          <w:tcPr>
            <w:tcW w:w="11626" w:type="dxa"/>
            <w:tcBorders>
              <w:top w:val="single" w:sz="4" w:space="0" w:color="auto"/>
              <w:left w:val="single" w:sz="4" w:space="0" w:color="auto"/>
              <w:bottom w:val="single" w:sz="4" w:space="0" w:color="auto"/>
              <w:right w:val="single" w:sz="4" w:space="0" w:color="auto"/>
            </w:tcBorders>
          </w:tcPr>
          <w:p w:rsidR="001843D7" w:rsidRDefault="001843D7" w:rsidP="008911A8">
            <w:pPr>
              <w:pStyle w:val="ConsPlusCell"/>
              <w:rPr>
                <w:rFonts w:ascii="Times New Roman" w:hAnsi="Times New Roman" w:cs="Times New Roman"/>
              </w:rPr>
            </w:pPr>
            <w:r>
              <w:rPr>
                <w:rFonts w:ascii="Times New Roman" w:hAnsi="Times New Roman" w:cs="Times New Roman"/>
              </w:rPr>
              <w:t>Государственное автономное учреждение культуры Владимирской области «Владимирская областная филармония»</w:t>
            </w:r>
          </w:p>
        </w:tc>
      </w:tr>
      <w:tr w:rsidR="001843D7" w:rsidTr="00F916DA">
        <w:tc>
          <w:tcPr>
            <w:tcW w:w="3400" w:type="dxa"/>
            <w:tcBorders>
              <w:top w:val="nil"/>
              <w:left w:val="single" w:sz="4" w:space="0" w:color="auto"/>
              <w:bottom w:val="single" w:sz="4" w:space="0" w:color="auto"/>
              <w:right w:val="single" w:sz="4" w:space="0" w:color="auto"/>
            </w:tcBorders>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Адрес местонахождения заказчика </w:t>
            </w:r>
          </w:p>
        </w:tc>
        <w:tc>
          <w:tcPr>
            <w:tcW w:w="11626" w:type="dxa"/>
            <w:tcBorders>
              <w:top w:val="nil"/>
              <w:left w:val="single" w:sz="4" w:space="0" w:color="auto"/>
              <w:bottom w:val="single" w:sz="4" w:space="0" w:color="auto"/>
              <w:right w:val="single" w:sz="4" w:space="0" w:color="auto"/>
            </w:tcBorders>
          </w:tcPr>
          <w:p w:rsidR="001843D7" w:rsidRDefault="001843D7" w:rsidP="008911A8">
            <w:pPr>
              <w:pStyle w:val="ConsPlusCell"/>
              <w:rPr>
                <w:rFonts w:ascii="Times New Roman" w:hAnsi="Times New Roman" w:cs="Times New Roman"/>
              </w:rPr>
            </w:pPr>
            <w:smartTag w:uri="urn:schemas-microsoft-com:office:smarttags" w:element="metricconverter">
              <w:smartTagPr>
                <w:attr w:name="ProductID" w:val="600001, г"/>
              </w:smartTagPr>
              <w:r>
                <w:rPr>
                  <w:rFonts w:ascii="Times New Roman" w:hAnsi="Times New Roman" w:cs="Times New Roman"/>
                </w:rPr>
                <w:t>600001, г</w:t>
              </w:r>
            </w:smartTag>
            <w:r>
              <w:rPr>
                <w:rFonts w:ascii="Times New Roman" w:hAnsi="Times New Roman" w:cs="Times New Roman"/>
              </w:rPr>
              <w:t>. Владимир, пр-т Ленина, д. 1</w:t>
            </w:r>
          </w:p>
        </w:tc>
      </w:tr>
      <w:tr w:rsidR="001843D7" w:rsidTr="00F916DA">
        <w:tc>
          <w:tcPr>
            <w:tcW w:w="3400" w:type="dxa"/>
            <w:tcBorders>
              <w:top w:val="nil"/>
              <w:left w:val="single" w:sz="4" w:space="0" w:color="auto"/>
              <w:bottom w:val="single" w:sz="4" w:space="0" w:color="auto"/>
              <w:right w:val="single" w:sz="4" w:space="0" w:color="auto"/>
            </w:tcBorders>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Телефон заказчика               </w:t>
            </w:r>
          </w:p>
        </w:tc>
        <w:tc>
          <w:tcPr>
            <w:tcW w:w="11626" w:type="dxa"/>
            <w:tcBorders>
              <w:top w:val="nil"/>
              <w:left w:val="single" w:sz="4" w:space="0" w:color="auto"/>
              <w:bottom w:val="single" w:sz="4" w:space="0" w:color="auto"/>
              <w:right w:val="single" w:sz="4" w:space="0" w:color="auto"/>
            </w:tcBorders>
          </w:tcPr>
          <w:p w:rsidR="001843D7" w:rsidRDefault="001843D7" w:rsidP="008911A8">
            <w:pPr>
              <w:pStyle w:val="ConsPlusCell"/>
              <w:rPr>
                <w:rFonts w:ascii="Times New Roman" w:hAnsi="Times New Roman" w:cs="Times New Roman"/>
              </w:rPr>
            </w:pPr>
            <w:r>
              <w:rPr>
                <w:rFonts w:ascii="Times New Roman" w:hAnsi="Times New Roman" w:cs="Times New Roman"/>
              </w:rPr>
              <w:t>36-63-45</w:t>
            </w:r>
          </w:p>
        </w:tc>
      </w:tr>
      <w:tr w:rsidR="001843D7" w:rsidTr="00F916DA">
        <w:tc>
          <w:tcPr>
            <w:tcW w:w="3400" w:type="dxa"/>
            <w:tcBorders>
              <w:top w:val="nil"/>
              <w:left w:val="single" w:sz="4" w:space="0" w:color="auto"/>
              <w:bottom w:val="single" w:sz="4" w:space="0" w:color="auto"/>
              <w:right w:val="single" w:sz="4" w:space="0" w:color="auto"/>
            </w:tcBorders>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Электронная почта заказчика     </w:t>
            </w:r>
          </w:p>
        </w:tc>
        <w:tc>
          <w:tcPr>
            <w:tcW w:w="11626" w:type="dxa"/>
            <w:tcBorders>
              <w:top w:val="nil"/>
              <w:left w:val="single" w:sz="4" w:space="0" w:color="auto"/>
              <w:bottom w:val="single" w:sz="4" w:space="0" w:color="auto"/>
              <w:right w:val="single" w:sz="4" w:space="0" w:color="auto"/>
            </w:tcBorders>
          </w:tcPr>
          <w:p w:rsidR="001843D7" w:rsidRDefault="001843D7" w:rsidP="008911A8">
            <w:pPr>
              <w:pStyle w:val="ConsPlusCell"/>
              <w:rPr>
                <w:rFonts w:ascii="Times New Roman" w:hAnsi="Times New Roman" w:cs="Times New Roman"/>
              </w:rPr>
            </w:pPr>
            <w:proofErr w:type="spellStart"/>
            <w:r>
              <w:rPr>
                <w:rFonts w:ascii="Times New Roman" w:hAnsi="Times New Roman" w:cs="Times New Roman"/>
                <w:lang w:val="en-US"/>
              </w:rPr>
              <w:t>vladfilarmonia</w:t>
            </w:r>
            <w:proofErr w:type="spellEnd"/>
            <w:r>
              <w:rPr>
                <w:rFonts w:ascii="Times New Roman" w:hAnsi="Times New Roman" w:cs="Times New Roman"/>
              </w:rPr>
              <w:t>@</w:t>
            </w:r>
            <w:proofErr w:type="spellStart"/>
            <w:r>
              <w:rPr>
                <w:rFonts w:ascii="Times New Roman" w:hAnsi="Times New Roman" w:cs="Times New Roman"/>
                <w:lang w:val="en-US"/>
              </w:rPr>
              <w:t>vinfo</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tc>
      </w:tr>
      <w:tr w:rsidR="001843D7" w:rsidTr="00F916DA">
        <w:tc>
          <w:tcPr>
            <w:tcW w:w="3400" w:type="dxa"/>
            <w:tcBorders>
              <w:top w:val="nil"/>
              <w:left w:val="single" w:sz="4" w:space="0" w:color="auto"/>
              <w:bottom w:val="single" w:sz="4" w:space="0" w:color="auto"/>
              <w:right w:val="single" w:sz="4" w:space="0" w:color="auto"/>
            </w:tcBorders>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ИНН                             </w:t>
            </w:r>
          </w:p>
        </w:tc>
        <w:tc>
          <w:tcPr>
            <w:tcW w:w="11626" w:type="dxa"/>
            <w:tcBorders>
              <w:top w:val="nil"/>
              <w:left w:val="single" w:sz="4" w:space="0" w:color="auto"/>
              <w:bottom w:val="single" w:sz="4" w:space="0" w:color="auto"/>
              <w:right w:val="single" w:sz="4" w:space="0" w:color="auto"/>
            </w:tcBorders>
          </w:tcPr>
          <w:p w:rsidR="001843D7" w:rsidRDefault="001843D7" w:rsidP="008911A8">
            <w:pPr>
              <w:pStyle w:val="ConsPlusCell"/>
              <w:tabs>
                <w:tab w:val="left" w:pos="4725"/>
              </w:tabs>
              <w:rPr>
                <w:rFonts w:ascii="Times New Roman" w:hAnsi="Times New Roman" w:cs="Times New Roman"/>
              </w:rPr>
            </w:pPr>
            <w:r>
              <w:rPr>
                <w:rFonts w:ascii="Times New Roman" w:hAnsi="Times New Roman" w:cs="Times New Roman"/>
              </w:rPr>
              <w:t>3327103306</w:t>
            </w:r>
            <w:r>
              <w:rPr>
                <w:rFonts w:ascii="Times New Roman" w:hAnsi="Times New Roman" w:cs="Times New Roman"/>
              </w:rPr>
              <w:tab/>
            </w:r>
          </w:p>
        </w:tc>
      </w:tr>
      <w:tr w:rsidR="001843D7" w:rsidTr="00F916DA">
        <w:tc>
          <w:tcPr>
            <w:tcW w:w="3400" w:type="dxa"/>
            <w:tcBorders>
              <w:top w:val="nil"/>
              <w:left w:val="single" w:sz="4" w:space="0" w:color="auto"/>
              <w:bottom w:val="single" w:sz="4" w:space="0" w:color="auto"/>
              <w:right w:val="single" w:sz="4" w:space="0" w:color="auto"/>
            </w:tcBorders>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КПП                             </w:t>
            </w:r>
          </w:p>
        </w:tc>
        <w:tc>
          <w:tcPr>
            <w:tcW w:w="11626" w:type="dxa"/>
            <w:tcBorders>
              <w:top w:val="nil"/>
              <w:left w:val="single" w:sz="4" w:space="0" w:color="auto"/>
              <w:bottom w:val="single" w:sz="4" w:space="0" w:color="auto"/>
              <w:right w:val="single" w:sz="4" w:space="0" w:color="auto"/>
            </w:tcBorders>
          </w:tcPr>
          <w:p w:rsidR="001843D7" w:rsidRDefault="001843D7" w:rsidP="008911A8">
            <w:pPr>
              <w:pStyle w:val="ConsPlusCell"/>
              <w:rPr>
                <w:rFonts w:ascii="Times New Roman" w:hAnsi="Times New Roman" w:cs="Times New Roman"/>
              </w:rPr>
            </w:pPr>
            <w:r>
              <w:rPr>
                <w:rFonts w:ascii="Times New Roman" w:hAnsi="Times New Roman" w:cs="Times New Roman"/>
              </w:rPr>
              <w:t>332701001</w:t>
            </w:r>
          </w:p>
        </w:tc>
      </w:tr>
      <w:tr w:rsidR="001843D7" w:rsidTr="00F916DA">
        <w:tc>
          <w:tcPr>
            <w:tcW w:w="3400" w:type="dxa"/>
            <w:tcBorders>
              <w:top w:val="nil"/>
              <w:left w:val="single" w:sz="4" w:space="0" w:color="auto"/>
              <w:bottom w:val="single" w:sz="4" w:space="0" w:color="auto"/>
              <w:right w:val="single" w:sz="4" w:space="0" w:color="auto"/>
            </w:tcBorders>
          </w:tcPr>
          <w:p w:rsidR="001843D7" w:rsidRDefault="00567EA3" w:rsidP="008911A8">
            <w:pPr>
              <w:pStyle w:val="ConsPlusCell"/>
              <w:rPr>
                <w:rFonts w:ascii="Times New Roman" w:hAnsi="Times New Roman" w:cs="Times New Roman"/>
                <w:sz w:val="16"/>
                <w:szCs w:val="16"/>
              </w:rPr>
            </w:pPr>
            <w:hyperlink r:id="rId6" w:history="1">
              <w:r w:rsidR="001843D7">
                <w:rPr>
                  <w:rStyle w:val="a3"/>
                  <w:rFonts w:ascii="Times New Roman" w:hAnsi="Times New Roman"/>
                  <w:sz w:val="16"/>
                  <w:szCs w:val="16"/>
                </w:rPr>
                <w:t>ОКАТО</w:t>
              </w:r>
            </w:hyperlink>
            <w:r w:rsidR="00C7797D">
              <w:rPr>
                <w:rStyle w:val="a3"/>
                <w:rFonts w:ascii="Times New Roman" w:hAnsi="Times New Roman"/>
                <w:sz w:val="16"/>
                <w:szCs w:val="16"/>
              </w:rPr>
              <w:t xml:space="preserve"> </w:t>
            </w:r>
          </w:p>
        </w:tc>
        <w:tc>
          <w:tcPr>
            <w:tcW w:w="11626" w:type="dxa"/>
            <w:tcBorders>
              <w:top w:val="nil"/>
              <w:left w:val="single" w:sz="4" w:space="0" w:color="auto"/>
              <w:bottom w:val="single" w:sz="4" w:space="0" w:color="auto"/>
              <w:right w:val="single" w:sz="4" w:space="0" w:color="auto"/>
            </w:tcBorders>
          </w:tcPr>
          <w:p w:rsidR="001843D7" w:rsidRDefault="001843D7" w:rsidP="008911A8">
            <w:pPr>
              <w:pStyle w:val="ConsPlusCell"/>
              <w:rPr>
                <w:rFonts w:ascii="Times New Roman" w:hAnsi="Times New Roman" w:cs="Times New Roman"/>
              </w:rPr>
            </w:pPr>
            <w:r>
              <w:rPr>
                <w:rFonts w:ascii="Times New Roman" w:hAnsi="Times New Roman" w:cs="Times New Roman"/>
              </w:rPr>
              <w:t>17401365000</w:t>
            </w:r>
          </w:p>
        </w:tc>
      </w:tr>
    </w:tbl>
    <w:p w:rsidR="002E5B25" w:rsidRDefault="002E5B25" w:rsidP="008911A8">
      <w:pPr>
        <w:pStyle w:val="ConsPlusNormal"/>
        <w:jc w:val="both"/>
        <w:rPr>
          <w:rFonts w:ascii="Times New Roman" w:hAnsi="Times New Roman" w:cs="Times New Roman"/>
        </w:rPr>
      </w:pPr>
    </w:p>
    <w:tbl>
      <w:tblPr>
        <w:tblW w:w="150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721"/>
        <w:gridCol w:w="701"/>
        <w:gridCol w:w="601"/>
        <w:gridCol w:w="1950"/>
        <w:gridCol w:w="1560"/>
        <w:gridCol w:w="567"/>
        <w:gridCol w:w="708"/>
        <w:gridCol w:w="851"/>
        <w:gridCol w:w="709"/>
        <w:gridCol w:w="1275"/>
        <w:gridCol w:w="993"/>
        <w:gridCol w:w="1134"/>
        <w:gridCol w:w="1275"/>
        <w:gridCol w:w="1134"/>
        <w:gridCol w:w="851"/>
      </w:tblGrid>
      <w:tr w:rsidR="001843D7" w:rsidTr="00F916DA">
        <w:trPr>
          <w:trHeight w:val="320"/>
        </w:trPr>
        <w:tc>
          <w:tcPr>
            <w:tcW w:w="721" w:type="dxa"/>
            <w:vMerge w:val="restart"/>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Порядковый</w:t>
            </w:r>
            <w:r>
              <w:rPr>
                <w:rFonts w:ascii="Times New Roman" w:hAnsi="Times New Roman" w:cs="Times New Roman"/>
                <w:sz w:val="16"/>
                <w:szCs w:val="16"/>
              </w:rPr>
              <w:br/>
              <w:t xml:space="preserve">  номер   </w:t>
            </w:r>
          </w:p>
        </w:tc>
        <w:tc>
          <w:tcPr>
            <w:tcW w:w="701" w:type="dxa"/>
            <w:vMerge w:val="restart"/>
          </w:tcPr>
          <w:p w:rsidR="001843D7" w:rsidRPr="00BE5470" w:rsidRDefault="001843D7" w:rsidP="008911A8">
            <w:pPr>
              <w:pStyle w:val="ConsPlusCell"/>
              <w:rPr>
                <w:rFonts w:ascii="Times New Roman" w:hAnsi="Times New Roman" w:cs="Times New Roman"/>
                <w:sz w:val="16"/>
                <w:szCs w:val="16"/>
              </w:rPr>
            </w:pPr>
            <w:r w:rsidRPr="00BE5470">
              <w:rPr>
                <w:rFonts w:ascii="Times New Roman" w:hAnsi="Times New Roman" w:cs="Times New Roman"/>
                <w:sz w:val="16"/>
                <w:szCs w:val="16"/>
              </w:rPr>
              <w:t xml:space="preserve"> Код по </w:t>
            </w:r>
            <w:hyperlink r:id="rId7" w:tooltip="&quot;ОК 029-2014 (КДЕС Ред. 2). Общероссийский классификатор видов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ОКВЭД</w:t>
              </w:r>
              <w:proofErr w:type="gramStart"/>
              <w:r w:rsidRPr="00BE5470">
                <w:rPr>
                  <w:rFonts w:ascii="Times New Roman" w:hAnsi="Times New Roman" w:cs="Times New Roman"/>
                  <w:color w:val="0000FF"/>
                  <w:sz w:val="16"/>
                  <w:szCs w:val="16"/>
                </w:rPr>
                <w:t>2</w:t>
              </w:r>
              <w:proofErr w:type="gramEnd"/>
            </w:hyperlink>
          </w:p>
        </w:tc>
        <w:tc>
          <w:tcPr>
            <w:tcW w:w="601" w:type="dxa"/>
            <w:vMerge w:val="restart"/>
          </w:tcPr>
          <w:p w:rsidR="001843D7" w:rsidRPr="00BE5470" w:rsidRDefault="001843D7" w:rsidP="008911A8">
            <w:pPr>
              <w:pStyle w:val="ConsPlusCell"/>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8" w:tooltip="&quot;ОК 034-2014 (КПЕС 2008). Общероссийский классификатор продукции по видам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ОКПД</w:t>
              </w:r>
              <w:proofErr w:type="gramStart"/>
              <w:r w:rsidRPr="00BE5470">
                <w:rPr>
                  <w:rFonts w:ascii="Times New Roman" w:hAnsi="Times New Roman" w:cs="Times New Roman"/>
                  <w:color w:val="0000FF"/>
                  <w:sz w:val="16"/>
                  <w:szCs w:val="16"/>
                </w:rPr>
                <w:t>2</w:t>
              </w:r>
              <w:proofErr w:type="gramEnd"/>
            </w:hyperlink>
          </w:p>
        </w:tc>
        <w:tc>
          <w:tcPr>
            <w:tcW w:w="11022" w:type="dxa"/>
            <w:gridSpan w:val="10"/>
          </w:tcPr>
          <w:p w:rsidR="001843D7" w:rsidRDefault="001843D7" w:rsidP="008911A8">
            <w:pPr>
              <w:pStyle w:val="ConsPlusCell"/>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1134" w:type="dxa"/>
            <w:vMerge w:val="restart"/>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Способ </w:t>
            </w:r>
            <w:r>
              <w:rPr>
                <w:rFonts w:ascii="Times New Roman" w:hAnsi="Times New Roman" w:cs="Times New Roman"/>
                <w:sz w:val="16"/>
                <w:szCs w:val="16"/>
              </w:rPr>
              <w:br/>
              <w:t>закупки</w:t>
            </w:r>
          </w:p>
        </w:tc>
        <w:tc>
          <w:tcPr>
            <w:tcW w:w="851" w:type="dxa"/>
            <w:vMerge w:val="restart"/>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Заку</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ка</w:t>
            </w:r>
            <w:proofErr w:type="spellEnd"/>
            <w:r>
              <w:rPr>
                <w:rFonts w:ascii="Times New Roman" w:hAnsi="Times New Roman" w:cs="Times New Roman"/>
                <w:sz w:val="16"/>
                <w:szCs w:val="16"/>
              </w:rPr>
              <w:t xml:space="preserve"> в  </w:t>
            </w:r>
            <w:r>
              <w:rPr>
                <w:rFonts w:ascii="Times New Roman" w:hAnsi="Times New Roman" w:cs="Times New Roman"/>
                <w:sz w:val="16"/>
                <w:szCs w:val="16"/>
              </w:rPr>
              <w:br/>
            </w:r>
            <w:proofErr w:type="spellStart"/>
            <w:r>
              <w:rPr>
                <w:rFonts w:ascii="Times New Roman" w:hAnsi="Times New Roman" w:cs="Times New Roman"/>
                <w:sz w:val="16"/>
                <w:szCs w:val="16"/>
              </w:rPr>
              <w:t>элект</w:t>
            </w:r>
            <w:proofErr w:type="spellEnd"/>
            <w:r>
              <w:rPr>
                <w:rFonts w:ascii="Times New Roman" w:hAnsi="Times New Roman" w:cs="Times New Roman"/>
                <w:sz w:val="16"/>
                <w:szCs w:val="16"/>
              </w:rPr>
              <w:t>-</w:t>
            </w:r>
            <w:r>
              <w:rPr>
                <w:rFonts w:ascii="Times New Roman" w:hAnsi="Times New Roman" w:cs="Times New Roman"/>
                <w:sz w:val="16"/>
                <w:szCs w:val="16"/>
              </w:rPr>
              <w:br/>
            </w:r>
            <w:proofErr w:type="spellStart"/>
            <w:r>
              <w:rPr>
                <w:rFonts w:ascii="Times New Roman" w:hAnsi="Times New Roman" w:cs="Times New Roman"/>
                <w:sz w:val="16"/>
                <w:szCs w:val="16"/>
              </w:rPr>
              <w:t>ронной</w:t>
            </w:r>
            <w:proofErr w:type="spellEnd"/>
            <w:r>
              <w:rPr>
                <w:rFonts w:ascii="Times New Roman" w:hAnsi="Times New Roman" w:cs="Times New Roman"/>
                <w:sz w:val="16"/>
                <w:szCs w:val="16"/>
              </w:rPr>
              <w:br/>
              <w:t xml:space="preserve">форме </w:t>
            </w:r>
          </w:p>
        </w:tc>
      </w:tr>
      <w:tr w:rsidR="001843D7" w:rsidTr="00F916DA">
        <w:trPr>
          <w:trHeight w:val="1280"/>
        </w:trPr>
        <w:tc>
          <w:tcPr>
            <w:tcW w:w="721" w:type="dxa"/>
            <w:vMerge/>
            <w:vAlign w:val="center"/>
          </w:tcPr>
          <w:p w:rsidR="001843D7" w:rsidRDefault="001843D7" w:rsidP="008911A8">
            <w:pPr>
              <w:spacing w:after="0" w:line="240" w:lineRule="auto"/>
              <w:rPr>
                <w:rFonts w:ascii="Times New Roman" w:hAnsi="Times New Roman"/>
                <w:sz w:val="16"/>
                <w:szCs w:val="16"/>
                <w:lang w:eastAsia="ru-RU"/>
              </w:rPr>
            </w:pPr>
          </w:p>
        </w:tc>
        <w:tc>
          <w:tcPr>
            <w:tcW w:w="701" w:type="dxa"/>
            <w:vMerge/>
            <w:vAlign w:val="center"/>
          </w:tcPr>
          <w:p w:rsidR="001843D7" w:rsidRDefault="001843D7" w:rsidP="008911A8">
            <w:pPr>
              <w:spacing w:after="0" w:line="240" w:lineRule="auto"/>
              <w:rPr>
                <w:rFonts w:ascii="Times New Roman" w:hAnsi="Times New Roman"/>
                <w:sz w:val="16"/>
                <w:szCs w:val="16"/>
                <w:lang w:eastAsia="ru-RU"/>
              </w:rPr>
            </w:pPr>
          </w:p>
        </w:tc>
        <w:tc>
          <w:tcPr>
            <w:tcW w:w="601" w:type="dxa"/>
            <w:vMerge/>
            <w:vAlign w:val="center"/>
          </w:tcPr>
          <w:p w:rsidR="001843D7" w:rsidRDefault="001843D7" w:rsidP="008911A8">
            <w:pPr>
              <w:spacing w:after="0" w:line="240" w:lineRule="auto"/>
              <w:rPr>
                <w:rFonts w:ascii="Times New Roman" w:hAnsi="Times New Roman"/>
                <w:sz w:val="16"/>
                <w:szCs w:val="16"/>
                <w:lang w:eastAsia="ru-RU"/>
              </w:rPr>
            </w:pPr>
          </w:p>
        </w:tc>
        <w:tc>
          <w:tcPr>
            <w:tcW w:w="1950" w:type="dxa"/>
            <w:vMerge w:val="restart"/>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предмет </w:t>
            </w:r>
            <w:r>
              <w:rPr>
                <w:rFonts w:ascii="Times New Roman" w:hAnsi="Times New Roman" w:cs="Times New Roman"/>
                <w:sz w:val="16"/>
                <w:szCs w:val="16"/>
              </w:rPr>
              <w:br/>
              <w:t>договора</w:t>
            </w:r>
          </w:p>
        </w:tc>
        <w:tc>
          <w:tcPr>
            <w:tcW w:w="1560" w:type="dxa"/>
            <w:vMerge w:val="restart"/>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минимально  </w:t>
            </w:r>
            <w:r>
              <w:rPr>
                <w:rFonts w:ascii="Times New Roman" w:hAnsi="Times New Roman" w:cs="Times New Roman"/>
                <w:sz w:val="16"/>
                <w:szCs w:val="16"/>
              </w:rPr>
              <w:br/>
              <w:t xml:space="preserve"> необходимые </w:t>
            </w:r>
            <w:r>
              <w:rPr>
                <w:rFonts w:ascii="Times New Roman" w:hAnsi="Times New Roman" w:cs="Times New Roman"/>
                <w:sz w:val="16"/>
                <w:szCs w:val="16"/>
              </w:rPr>
              <w:br/>
              <w:t xml:space="preserve"> требования, </w:t>
            </w:r>
            <w:r>
              <w:rPr>
                <w:rFonts w:ascii="Times New Roman" w:hAnsi="Times New Roman" w:cs="Times New Roman"/>
                <w:sz w:val="16"/>
                <w:szCs w:val="16"/>
              </w:rPr>
              <w:br/>
              <w:t>предъявляемые</w:t>
            </w:r>
            <w:r>
              <w:rPr>
                <w:rFonts w:ascii="Times New Roman" w:hAnsi="Times New Roman" w:cs="Times New Roman"/>
                <w:sz w:val="16"/>
                <w:szCs w:val="16"/>
              </w:rPr>
              <w:br/>
              <w:t xml:space="preserve">к закупаемым </w:t>
            </w:r>
            <w:r>
              <w:rPr>
                <w:rFonts w:ascii="Times New Roman" w:hAnsi="Times New Roman" w:cs="Times New Roman"/>
                <w:sz w:val="16"/>
                <w:szCs w:val="16"/>
              </w:rPr>
              <w:br/>
              <w:t xml:space="preserve">   товарам   </w:t>
            </w:r>
            <w:r>
              <w:rPr>
                <w:rFonts w:ascii="Times New Roman" w:hAnsi="Times New Roman" w:cs="Times New Roman"/>
                <w:sz w:val="16"/>
                <w:szCs w:val="16"/>
              </w:rPr>
              <w:br/>
              <w:t xml:space="preserve">  (работам,  </w:t>
            </w:r>
            <w:r>
              <w:rPr>
                <w:rFonts w:ascii="Times New Roman" w:hAnsi="Times New Roman" w:cs="Times New Roman"/>
                <w:sz w:val="16"/>
                <w:szCs w:val="16"/>
              </w:rPr>
              <w:br/>
              <w:t xml:space="preserve">  услугам)   </w:t>
            </w:r>
          </w:p>
        </w:tc>
        <w:tc>
          <w:tcPr>
            <w:tcW w:w="1275" w:type="dxa"/>
            <w:gridSpan w:val="2"/>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единица   </w:t>
            </w:r>
            <w:r>
              <w:rPr>
                <w:rFonts w:ascii="Times New Roman" w:hAnsi="Times New Roman" w:cs="Times New Roman"/>
                <w:sz w:val="16"/>
                <w:szCs w:val="16"/>
              </w:rPr>
              <w:br/>
              <w:t xml:space="preserve"> измерения  </w:t>
            </w:r>
          </w:p>
        </w:tc>
        <w:tc>
          <w:tcPr>
            <w:tcW w:w="851" w:type="dxa"/>
            <w:vMerge w:val="restart"/>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о кол</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честве</w:t>
            </w:r>
            <w:proofErr w:type="spellEnd"/>
            <w:r>
              <w:rPr>
                <w:rFonts w:ascii="Times New Roman" w:hAnsi="Times New Roman" w:cs="Times New Roman"/>
                <w:sz w:val="16"/>
                <w:szCs w:val="16"/>
              </w:rPr>
              <w:t xml:space="preserve">  </w:t>
            </w:r>
            <w:r>
              <w:rPr>
                <w:rFonts w:ascii="Times New Roman" w:hAnsi="Times New Roman" w:cs="Times New Roman"/>
                <w:sz w:val="16"/>
                <w:szCs w:val="16"/>
              </w:rPr>
              <w:br/>
              <w:t>(объеме)</w:t>
            </w:r>
          </w:p>
        </w:tc>
        <w:tc>
          <w:tcPr>
            <w:tcW w:w="1984" w:type="dxa"/>
            <w:gridSpan w:val="2"/>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регион    </w:t>
            </w:r>
            <w:r>
              <w:rPr>
                <w:rFonts w:ascii="Times New Roman" w:hAnsi="Times New Roman" w:cs="Times New Roman"/>
                <w:sz w:val="16"/>
                <w:szCs w:val="16"/>
              </w:rPr>
              <w:br/>
              <w:t xml:space="preserve">  поставки   </w:t>
            </w:r>
            <w:r>
              <w:rPr>
                <w:rFonts w:ascii="Times New Roman" w:hAnsi="Times New Roman" w:cs="Times New Roman"/>
                <w:sz w:val="16"/>
                <w:szCs w:val="16"/>
              </w:rPr>
              <w:br/>
              <w:t xml:space="preserve">   товаров   </w:t>
            </w:r>
            <w:r>
              <w:rPr>
                <w:rFonts w:ascii="Times New Roman" w:hAnsi="Times New Roman" w:cs="Times New Roman"/>
                <w:sz w:val="16"/>
                <w:szCs w:val="16"/>
              </w:rPr>
              <w:br/>
              <w:t xml:space="preserve"> (выполнения </w:t>
            </w:r>
            <w:r>
              <w:rPr>
                <w:rFonts w:ascii="Times New Roman" w:hAnsi="Times New Roman" w:cs="Times New Roman"/>
                <w:sz w:val="16"/>
                <w:szCs w:val="16"/>
              </w:rPr>
              <w:br/>
              <w:t xml:space="preserve">   работ,    </w:t>
            </w:r>
            <w:r>
              <w:rPr>
                <w:rFonts w:ascii="Times New Roman" w:hAnsi="Times New Roman" w:cs="Times New Roman"/>
                <w:sz w:val="16"/>
                <w:szCs w:val="16"/>
              </w:rPr>
              <w:br/>
              <w:t xml:space="preserve">  оказания   </w:t>
            </w:r>
            <w:r>
              <w:rPr>
                <w:rFonts w:ascii="Times New Roman" w:hAnsi="Times New Roman" w:cs="Times New Roman"/>
                <w:sz w:val="16"/>
                <w:szCs w:val="16"/>
              </w:rPr>
              <w:br/>
              <w:t xml:space="preserve">   услуг)    </w:t>
            </w:r>
          </w:p>
        </w:tc>
        <w:tc>
          <w:tcPr>
            <w:tcW w:w="993" w:type="dxa"/>
            <w:vMerge w:val="restart"/>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начальной </w:t>
            </w:r>
            <w:r>
              <w:rPr>
                <w:rFonts w:ascii="Times New Roman" w:hAnsi="Times New Roman" w:cs="Times New Roman"/>
                <w:sz w:val="16"/>
                <w:szCs w:val="16"/>
              </w:rPr>
              <w:br/>
              <w:t>(макс</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мальной</w:t>
            </w:r>
            <w:proofErr w:type="spellEnd"/>
            <w:r>
              <w:rPr>
                <w:rFonts w:ascii="Times New Roman" w:hAnsi="Times New Roman" w:cs="Times New Roman"/>
                <w:sz w:val="16"/>
                <w:szCs w:val="16"/>
              </w:rPr>
              <w:t>)</w:t>
            </w:r>
            <w:r>
              <w:rPr>
                <w:rFonts w:ascii="Times New Roman" w:hAnsi="Times New Roman" w:cs="Times New Roman"/>
                <w:sz w:val="16"/>
                <w:szCs w:val="16"/>
              </w:rPr>
              <w:br/>
              <w:t xml:space="preserve">цене    </w:t>
            </w:r>
            <w:r>
              <w:rPr>
                <w:rFonts w:ascii="Times New Roman" w:hAnsi="Times New Roman" w:cs="Times New Roman"/>
                <w:sz w:val="16"/>
                <w:szCs w:val="16"/>
              </w:rPr>
              <w:br/>
              <w:t>договора</w:t>
            </w:r>
            <w:r>
              <w:rPr>
                <w:rFonts w:ascii="Times New Roman" w:hAnsi="Times New Roman" w:cs="Times New Roman"/>
                <w:sz w:val="16"/>
                <w:szCs w:val="16"/>
              </w:rPr>
              <w:br/>
              <w:t xml:space="preserve">(цене   </w:t>
            </w:r>
            <w:r>
              <w:rPr>
                <w:rFonts w:ascii="Times New Roman" w:hAnsi="Times New Roman" w:cs="Times New Roman"/>
                <w:sz w:val="16"/>
                <w:szCs w:val="16"/>
              </w:rPr>
              <w:br/>
              <w:t xml:space="preserve">лота)   </w:t>
            </w:r>
          </w:p>
        </w:tc>
        <w:tc>
          <w:tcPr>
            <w:tcW w:w="2409" w:type="dxa"/>
            <w:gridSpan w:val="2"/>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график осуществления</w:t>
            </w:r>
            <w:r>
              <w:rPr>
                <w:rFonts w:ascii="Times New Roman" w:hAnsi="Times New Roman" w:cs="Times New Roman"/>
                <w:sz w:val="16"/>
                <w:szCs w:val="16"/>
              </w:rPr>
              <w:br/>
              <w:t xml:space="preserve">  процедур закупки  </w:t>
            </w:r>
          </w:p>
        </w:tc>
        <w:tc>
          <w:tcPr>
            <w:tcW w:w="1134" w:type="dxa"/>
            <w:vMerge/>
            <w:vAlign w:val="center"/>
          </w:tcPr>
          <w:p w:rsidR="001843D7" w:rsidRDefault="001843D7" w:rsidP="008911A8">
            <w:pPr>
              <w:spacing w:after="0" w:line="240" w:lineRule="auto"/>
              <w:rPr>
                <w:rFonts w:ascii="Times New Roman" w:hAnsi="Times New Roman"/>
                <w:sz w:val="16"/>
                <w:szCs w:val="16"/>
                <w:lang w:eastAsia="ru-RU"/>
              </w:rPr>
            </w:pPr>
          </w:p>
        </w:tc>
        <w:tc>
          <w:tcPr>
            <w:tcW w:w="851" w:type="dxa"/>
            <w:vMerge/>
            <w:vAlign w:val="center"/>
          </w:tcPr>
          <w:p w:rsidR="001843D7" w:rsidRDefault="001843D7" w:rsidP="008911A8">
            <w:pPr>
              <w:spacing w:after="0" w:line="240" w:lineRule="auto"/>
              <w:rPr>
                <w:rFonts w:ascii="Times New Roman" w:hAnsi="Times New Roman"/>
                <w:sz w:val="16"/>
                <w:szCs w:val="16"/>
                <w:lang w:eastAsia="ru-RU"/>
              </w:rPr>
            </w:pPr>
          </w:p>
        </w:tc>
      </w:tr>
      <w:tr w:rsidR="001843D7" w:rsidTr="00F916DA">
        <w:trPr>
          <w:trHeight w:val="1280"/>
        </w:trPr>
        <w:tc>
          <w:tcPr>
            <w:tcW w:w="721" w:type="dxa"/>
            <w:vMerge/>
            <w:vAlign w:val="center"/>
          </w:tcPr>
          <w:p w:rsidR="001843D7" w:rsidRDefault="001843D7" w:rsidP="008911A8">
            <w:pPr>
              <w:spacing w:after="0" w:line="240" w:lineRule="auto"/>
              <w:rPr>
                <w:rFonts w:ascii="Times New Roman" w:hAnsi="Times New Roman"/>
                <w:sz w:val="16"/>
                <w:szCs w:val="16"/>
                <w:lang w:eastAsia="ru-RU"/>
              </w:rPr>
            </w:pPr>
          </w:p>
        </w:tc>
        <w:tc>
          <w:tcPr>
            <w:tcW w:w="701" w:type="dxa"/>
            <w:vMerge/>
            <w:vAlign w:val="center"/>
          </w:tcPr>
          <w:p w:rsidR="001843D7" w:rsidRDefault="001843D7" w:rsidP="008911A8">
            <w:pPr>
              <w:spacing w:after="0" w:line="240" w:lineRule="auto"/>
              <w:rPr>
                <w:rFonts w:ascii="Times New Roman" w:hAnsi="Times New Roman"/>
                <w:sz w:val="16"/>
                <w:szCs w:val="16"/>
                <w:lang w:eastAsia="ru-RU"/>
              </w:rPr>
            </w:pPr>
          </w:p>
        </w:tc>
        <w:tc>
          <w:tcPr>
            <w:tcW w:w="601" w:type="dxa"/>
            <w:vMerge/>
            <w:vAlign w:val="center"/>
          </w:tcPr>
          <w:p w:rsidR="001843D7" w:rsidRDefault="001843D7" w:rsidP="008911A8">
            <w:pPr>
              <w:spacing w:after="0" w:line="240" w:lineRule="auto"/>
              <w:rPr>
                <w:rFonts w:ascii="Times New Roman" w:hAnsi="Times New Roman"/>
                <w:sz w:val="16"/>
                <w:szCs w:val="16"/>
                <w:lang w:eastAsia="ru-RU"/>
              </w:rPr>
            </w:pPr>
          </w:p>
        </w:tc>
        <w:tc>
          <w:tcPr>
            <w:tcW w:w="1950" w:type="dxa"/>
            <w:vMerge/>
            <w:vAlign w:val="center"/>
          </w:tcPr>
          <w:p w:rsidR="001843D7" w:rsidRDefault="001843D7" w:rsidP="008911A8">
            <w:pPr>
              <w:spacing w:after="0" w:line="240" w:lineRule="auto"/>
              <w:rPr>
                <w:rFonts w:ascii="Times New Roman" w:hAnsi="Times New Roman"/>
                <w:sz w:val="16"/>
                <w:szCs w:val="16"/>
                <w:lang w:eastAsia="ru-RU"/>
              </w:rPr>
            </w:pPr>
          </w:p>
        </w:tc>
        <w:tc>
          <w:tcPr>
            <w:tcW w:w="1560" w:type="dxa"/>
            <w:vMerge/>
            <w:vAlign w:val="center"/>
          </w:tcPr>
          <w:p w:rsidR="001843D7" w:rsidRDefault="001843D7" w:rsidP="008911A8">
            <w:pPr>
              <w:spacing w:after="0" w:line="240" w:lineRule="auto"/>
              <w:rPr>
                <w:rFonts w:ascii="Times New Roman" w:hAnsi="Times New Roman"/>
                <w:sz w:val="16"/>
                <w:szCs w:val="16"/>
                <w:lang w:eastAsia="ru-RU"/>
              </w:rPr>
            </w:pPr>
          </w:p>
        </w:tc>
        <w:tc>
          <w:tcPr>
            <w:tcW w:w="567"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 </w:t>
            </w:r>
            <w:r>
              <w:rPr>
                <w:rFonts w:ascii="Times New Roman" w:hAnsi="Times New Roman" w:cs="Times New Roman"/>
                <w:sz w:val="16"/>
                <w:szCs w:val="16"/>
              </w:rPr>
              <w:br/>
            </w:r>
            <w:hyperlink r:id="rId9" w:history="1">
              <w:r>
                <w:rPr>
                  <w:rStyle w:val="a3"/>
                  <w:rFonts w:ascii="Times New Roman" w:hAnsi="Times New Roman"/>
                  <w:sz w:val="16"/>
                  <w:szCs w:val="16"/>
                </w:rPr>
                <w:t>ОКЕИ</w:t>
              </w:r>
            </w:hyperlink>
          </w:p>
        </w:tc>
        <w:tc>
          <w:tcPr>
            <w:tcW w:w="708" w:type="dxa"/>
          </w:tcPr>
          <w:p w:rsidR="001843D7" w:rsidRDefault="001843D7" w:rsidP="008911A8">
            <w:pPr>
              <w:pStyle w:val="ConsPlusCell"/>
              <w:rPr>
                <w:rFonts w:ascii="Times New Roman" w:hAnsi="Times New Roman" w:cs="Times New Roman"/>
                <w:sz w:val="16"/>
                <w:szCs w:val="16"/>
              </w:rPr>
            </w:pPr>
            <w:proofErr w:type="spellStart"/>
            <w:r>
              <w:rPr>
                <w:rFonts w:ascii="Times New Roman" w:hAnsi="Times New Roman" w:cs="Times New Roman"/>
                <w:sz w:val="16"/>
                <w:szCs w:val="16"/>
              </w:rPr>
              <w:t>наим</w:t>
            </w:r>
            <w:proofErr w:type="gramStart"/>
            <w:r>
              <w:rPr>
                <w:rFonts w:ascii="Times New Roman" w:hAnsi="Times New Roman" w:cs="Times New Roman"/>
                <w:sz w:val="16"/>
                <w:szCs w:val="16"/>
              </w:rPr>
              <w:t>е</w:t>
            </w:r>
            <w:proofErr w:type="spellEnd"/>
            <w:r>
              <w:rPr>
                <w:rFonts w:ascii="Times New Roman" w:hAnsi="Times New Roman" w:cs="Times New Roman"/>
                <w:sz w:val="16"/>
                <w:szCs w:val="16"/>
              </w:rPr>
              <w:t>-</w:t>
            </w:r>
            <w:proofErr w:type="gram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851" w:type="dxa"/>
            <w:vMerge/>
            <w:vAlign w:val="center"/>
          </w:tcPr>
          <w:p w:rsidR="001843D7" w:rsidRDefault="001843D7" w:rsidP="008911A8">
            <w:pPr>
              <w:spacing w:after="0" w:line="240" w:lineRule="auto"/>
              <w:rPr>
                <w:rFonts w:ascii="Times New Roman" w:hAnsi="Times New Roman"/>
                <w:sz w:val="16"/>
                <w:szCs w:val="16"/>
                <w:lang w:eastAsia="ru-RU"/>
              </w:rPr>
            </w:pPr>
          </w:p>
        </w:tc>
        <w:tc>
          <w:tcPr>
            <w:tcW w:w="709"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w:t>
            </w:r>
            <w:r w:rsidR="006347BB">
              <w:rPr>
                <w:rFonts w:ascii="Times New Roman" w:hAnsi="Times New Roman" w:cs="Times New Roman"/>
                <w:sz w:val="16"/>
                <w:szCs w:val="16"/>
              </w:rPr>
              <w:t>код по ОКАТО</w:t>
            </w:r>
          </w:p>
        </w:tc>
        <w:tc>
          <w:tcPr>
            <w:tcW w:w="1275" w:type="dxa"/>
          </w:tcPr>
          <w:p w:rsidR="001843D7" w:rsidRDefault="001843D7" w:rsidP="008911A8">
            <w:pPr>
              <w:pStyle w:val="ConsPlusCell"/>
              <w:rPr>
                <w:rFonts w:ascii="Times New Roman" w:hAnsi="Times New Roman" w:cs="Times New Roman"/>
                <w:sz w:val="16"/>
                <w:szCs w:val="16"/>
              </w:rPr>
            </w:pPr>
            <w:proofErr w:type="spellStart"/>
            <w:r>
              <w:rPr>
                <w:rFonts w:ascii="Times New Roman" w:hAnsi="Times New Roman" w:cs="Times New Roman"/>
                <w:sz w:val="16"/>
                <w:szCs w:val="16"/>
              </w:rPr>
              <w:t>наим</w:t>
            </w:r>
            <w:proofErr w:type="gramStart"/>
            <w:r>
              <w:rPr>
                <w:rFonts w:ascii="Times New Roman" w:hAnsi="Times New Roman" w:cs="Times New Roman"/>
                <w:sz w:val="16"/>
                <w:szCs w:val="16"/>
              </w:rPr>
              <w:t>е</w:t>
            </w:r>
            <w:proofErr w:type="spellEnd"/>
            <w:r>
              <w:rPr>
                <w:rFonts w:ascii="Times New Roman" w:hAnsi="Times New Roman" w:cs="Times New Roman"/>
                <w:sz w:val="16"/>
                <w:szCs w:val="16"/>
              </w:rPr>
              <w:t>-</w:t>
            </w:r>
            <w:proofErr w:type="gram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993" w:type="dxa"/>
            <w:vMerge/>
            <w:vAlign w:val="center"/>
          </w:tcPr>
          <w:p w:rsidR="001843D7" w:rsidRDefault="001843D7" w:rsidP="008911A8">
            <w:pPr>
              <w:spacing w:after="0" w:line="240" w:lineRule="auto"/>
              <w:rPr>
                <w:rFonts w:ascii="Times New Roman" w:hAnsi="Times New Roman"/>
                <w:sz w:val="16"/>
                <w:szCs w:val="16"/>
                <w:lang w:eastAsia="ru-RU"/>
              </w:rPr>
            </w:pPr>
          </w:p>
        </w:tc>
        <w:tc>
          <w:tcPr>
            <w:tcW w:w="1134"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планируемая</w:t>
            </w:r>
            <w:r>
              <w:rPr>
                <w:rFonts w:ascii="Times New Roman" w:hAnsi="Times New Roman" w:cs="Times New Roman"/>
                <w:sz w:val="16"/>
                <w:szCs w:val="16"/>
              </w:rPr>
              <w:br/>
              <w:t xml:space="preserve">дата или период   </w:t>
            </w:r>
            <w:r>
              <w:rPr>
                <w:rFonts w:ascii="Times New Roman" w:hAnsi="Times New Roman" w:cs="Times New Roman"/>
                <w:sz w:val="16"/>
                <w:szCs w:val="16"/>
              </w:rPr>
              <w:br/>
              <w:t xml:space="preserve">размещения </w:t>
            </w:r>
            <w:r>
              <w:rPr>
                <w:rFonts w:ascii="Times New Roman" w:hAnsi="Times New Roman" w:cs="Times New Roman"/>
                <w:sz w:val="16"/>
                <w:szCs w:val="16"/>
              </w:rPr>
              <w:br/>
              <w:t>извещения о</w:t>
            </w:r>
            <w:r>
              <w:rPr>
                <w:rFonts w:ascii="Times New Roman" w:hAnsi="Times New Roman" w:cs="Times New Roman"/>
                <w:sz w:val="16"/>
                <w:szCs w:val="16"/>
              </w:rPr>
              <w:br/>
              <w:t xml:space="preserve">закупке (месяц, год) </w:t>
            </w:r>
          </w:p>
        </w:tc>
        <w:tc>
          <w:tcPr>
            <w:tcW w:w="1275"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срок    </w:t>
            </w:r>
            <w:r>
              <w:rPr>
                <w:rFonts w:ascii="Times New Roman" w:hAnsi="Times New Roman" w:cs="Times New Roman"/>
                <w:sz w:val="16"/>
                <w:szCs w:val="16"/>
              </w:rPr>
              <w:br/>
              <w:t xml:space="preserve">исполнения   </w:t>
            </w:r>
            <w:r>
              <w:rPr>
                <w:rFonts w:ascii="Times New Roman" w:hAnsi="Times New Roman" w:cs="Times New Roman"/>
                <w:sz w:val="16"/>
                <w:szCs w:val="16"/>
              </w:rPr>
              <w:br/>
              <w:t>договора</w:t>
            </w:r>
            <w:r>
              <w:rPr>
                <w:rFonts w:ascii="Times New Roman" w:hAnsi="Times New Roman" w:cs="Times New Roman"/>
                <w:sz w:val="16"/>
                <w:szCs w:val="16"/>
              </w:rPr>
              <w:br/>
              <w:t xml:space="preserve">(месяц, </w:t>
            </w:r>
            <w:r>
              <w:rPr>
                <w:rFonts w:ascii="Times New Roman" w:hAnsi="Times New Roman" w:cs="Times New Roman"/>
                <w:sz w:val="16"/>
                <w:szCs w:val="16"/>
              </w:rPr>
              <w:br/>
              <w:t xml:space="preserve">год) </w:t>
            </w:r>
          </w:p>
        </w:tc>
        <w:tc>
          <w:tcPr>
            <w:tcW w:w="1134" w:type="dxa"/>
            <w:vMerge/>
            <w:vAlign w:val="center"/>
          </w:tcPr>
          <w:p w:rsidR="001843D7" w:rsidRDefault="001843D7" w:rsidP="008911A8">
            <w:pPr>
              <w:spacing w:after="0" w:line="240" w:lineRule="auto"/>
              <w:rPr>
                <w:rFonts w:ascii="Times New Roman" w:hAnsi="Times New Roman"/>
                <w:sz w:val="16"/>
                <w:szCs w:val="16"/>
                <w:lang w:eastAsia="ru-RU"/>
              </w:rPr>
            </w:pPr>
          </w:p>
        </w:tc>
        <w:tc>
          <w:tcPr>
            <w:tcW w:w="851"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да/нет</w:t>
            </w:r>
          </w:p>
        </w:tc>
      </w:tr>
      <w:tr w:rsidR="001843D7" w:rsidTr="00F916DA">
        <w:tc>
          <w:tcPr>
            <w:tcW w:w="721"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1     </w:t>
            </w:r>
          </w:p>
        </w:tc>
        <w:tc>
          <w:tcPr>
            <w:tcW w:w="701"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2  </w:t>
            </w:r>
          </w:p>
        </w:tc>
        <w:tc>
          <w:tcPr>
            <w:tcW w:w="601"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3  </w:t>
            </w:r>
          </w:p>
        </w:tc>
        <w:tc>
          <w:tcPr>
            <w:tcW w:w="1950"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4    </w:t>
            </w:r>
          </w:p>
        </w:tc>
        <w:tc>
          <w:tcPr>
            <w:tcW w:w="1560"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5      </w:t>
            </w:r>
          </w:p>
        </w:tc>
        <w:tc>
          <w:tcPr>
            <w:tcW w:w="567"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6  </w:t>
            </w:r>
          </w:p>
        </w:tc>
        <w:tc>
          <w:tcPr>
            <w:tcW w:w="708"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7   </w:t>
            </w:r>
          </w:p>
        </w:tc>
        <w:tc>
          <w:tcPr>
            <w:tcW w:w="851"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8    </w:t>
            </w:r>
          </w:p>
        </w:tc>
        <w:tc>
          <w:tcPr>
            <w:tcW w:w="709"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9  </w:t>
            </w:r>
          </w:p>
        </w:tc>
        <w:tc>
          <w:tcPr>
            <w:tcW w:w="1275"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10   </w:t>
            </w:r>
          </w:p>
        </w:tc>
        <w:tc>
          <w:tcPr>
            <w:tcW w:w="993"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11   </w:t>
            </w:r>
          </w:p>
        </w:tc>
        <w:tc>
          <w:tcPr>
            <w:tcW w:w="1134"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12     </w:t>
            </w:r>
          </w:p>
        </w:tc>
        <w:tc>
          <w:tcPr>
            <w:tcW w:w="1275"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13   </w:t>
            </w:r>
          </w:p>
        </w:tc>
        <w:tc>
          <w:tcPr>
            <w:tcW w:w="1134"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14   </w:t>
            </w:r>
          </w:p>
        </w:tc>
        <w:tc>
          <w:tcPr>
            <w:tcW w:w="851" w:type="dxa"/>
          </w:tcPr>
          <w:p w:rsidR="001843D7" w:rsidRDefault="001843D7" w:rsidP="008911A8">
            <w:pPr>
              <w:pStyle w:val="ConsPlusCell"/>
              <w:rPr>
                <w:rFonts w:ascii="Times New Roman" w:hAnsi="Times New Roman" w:cs="Times New Roman"/>
                <w:sz w:val="16"/>
                <w:szCs w:val="16"/>
              </w:rPr>
            </w:pPr>
            <w:r>
              <w:rPr>
                <w:rFonts w:ascii="Times New Roman" w:hAnsi="Times New Roman" w:cs="Times New Roman"/>
                <w:sz w:val="16"/>
                <w:szCs w:val="16"/>
              </w:rPr>
              <w:t xml:space="preserve">  15  </w:t>
            </w:r>
          </w:p>
        </w:tc>
      </w:tr>
      <w:tr w:rsidR="00767D93" w:rsidTr="00767D93">
        <w:trPr>
          <w:trHeight w:val="690"/>
        </w:trPr>
        <w:tc>
          <w:tcPr>
            <w:tcW w:w="721" w:type="dxa"/>
          </w:tcPr>
          <w:p w:rsidR="00767D93" w:rsidRPr="008F5179" w:rsidRDefault="00767D93" w:rsidP="001E43B3">
            <w:pPr>
              <w:pStyle w:val="ConsPlusCell"/>
              <w:jc w:val="center"/>
              <w:rPr>
                <w:rFonts w:ascii="Times New Roman" w:hAnsi="Times New Roman" w:cs="Times New Roman"/>
              </w:rPr>
            </w:pPr>
            <w:r>
              <w:rPr>
                <w:rFonts w:ascii="Times New Roman" w:hAnsi="Times New Roman" w:cs="Times New Roman"/>
              </w:rPr>
              <w:t>1</w:t>
            </w:r>
            <w:r w:rsidRPr="008F5179">
              <w:rPr>
                <w:rFonts w:ascii="Times New Roman" w:hAnsi="Times New Roman" w:cs="Times New Roman"/>
              </w:rPr>
              <w:t>.</w:t>
            </w:r>
          </w:p>
        </w:tc>
        <w:tc>
          <w:tcPr>
            <w:tcW w:w="701" w:type="dxa"/>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80.10</w:t>
            </w:r>
          </w:p>
        </w:tc>
        <w:tc>
          <w:tcPr>
            <w:tcW w:w="601" w:type="dxa"/>
          </w:tcPr>
          <w:p w:rsidR="00767D93" w:rsidRPr="008F5179" w:rsidRDefault="00767D93" w:rsidP="001E43B3">
            <w:pPr>
              <w:spacing w:after="0" w:line="240" w:lineRule="auto"/>
              <w:rPr>
                <w:rFonts w:ascii="Times New Roman" w:hAnsi="Times New Roman"/>
                <w:color w:val="1A1A1A"/>
                <w:sz w:val="20"/>
                <w:szCs w:val="20"/>
              </w:rPr>
            </w:pPr>
            <w:r w:rsidRPr="008F5179">
              <w:rPr>
                <w:rFonts w:ascii="Times New Roman" w:hAnsi="Times New Roman"/>
                <w:color w:val="1A1A1A"/>
                <w:sz w:val="20"/>
                <w:szCs w:val="20"/>
              </w:rPr>
              <w:t>80.10.12.000</w:t>
            </w:r>
          </w:p>
        </w:tc>
        <w:tc>
          <w:tcPr>
            <w:tcW w:w="1950" w:type="dxa"/>
          </w:tcPr>
          <w:p w:rsidR="00767D93" w:rsidRPr="008F5179" w:rsidRDefault="00767D93" w:rsidP="00767D93">
            <w:pPr>
              <w:pStyle w:val="ConsPlusCell"/>
              <w:jc w:val="center"/>
              <w:rPr>
                <w:rFonts w:ascii="Times New Roman" w:hAnsi="Times New Roman" w:cs="Times New Roman"/>
              </w:rPr>
            </w:pPr>
            <w:r w:rsidRPr="008F5179">
              <w:rPr>
                <w:rFonts w:ascii="Times New Roman" w:hAnsi="Times New Roman" w:cs="Times New Roman"/>
              </w:rPr>
              <w:t>Услуги по централизованной охране объекта</w:t>
            </w:r>
          </w:p>
        </w:tc>
        <w:tc>
          <w:tcPr>
            <w:tcW w:w="1560" w:type="dxa"/>
          </w:tcPr>
          <w:p w:rsidR="00767D93" w:rsidRPr="008F5179" w:rsidRDefault="00767D93" w:rsidP="001E43B3">
            <w:pPr>
              <w:pStyle w:val="ConsPlusCell"/>
              <w:jc w:val="center"/>
              <w:rPr>
                <w:rFonts w:ascii="Times New Roman" w:hAnsi="Times New Roman" w:cs="Times New Roman"/>
              </w:rPr>
            </w:pPr>
            <w:proofErr w:type="gramStart"/>
            <w:r w:rsidRPr="008F5179">
              <w:rPr>
                <w:rFonts w:ascii="Times New Roman" w:hAnsi="Times New Roman" w:cs="Times New Roman"/>
              </w:rPr>
              <w:t>Согласно проекта</w:t>
            </w:r>
            <w:proofErr w:type="gramEnd"/>
            <w:r w:rsidRPr="008F5179">
              <w:rPr>
                <w:rFonts w:ascii="Times New Roman" w:hAnsi="Times New Roman" w:cs="Times New Roman"/>
              </w:rPr>
              <w:t xml:space="preserve"> договора</w:t>
            </w:r>
          </w:p>
        </w:tc>
        <w:tc>
          <w:tcPr>
            <w:tcW w:w="567" w:type="dxa"/>
          </w:tcPr>
          <w:p w:rsidR="00767D93" w:rsidRPr="008F5179" w:rsidRDefault="00767D93" w:rsidP="001E43B3">
            <w:pPr>
              <w:pStyle w:val="ConsPlusCell"/>
              <w:rPr>
                <w:rFonts w:ascii="Times New Roman" w:hAnsi="Times New Roman" w:cs="Times New Roman"/>
              </w:rPr>
            </w:pPr>
            <w:r w:rsidRPr="008F5179">
              <w:rPr>
                <w:rFonts w:ascii="Times New Roman" w:hAnsi="Times New Roman" w:cs="Times New Roman"/>
              </w:rPr>
              <w:t>383</w:t>
            </w:r>
          </w:p>
        </w:tc>
        <w:tc>
          <w:tcPr>
            <w:tcW w:w="708" w:type="dxa"/>
          </w:tcPr>
          <w:p w:rsidR="00767D93" w:rsidRPr="008F5179" w:rsidRDefault="00767D93" w:rsidP="001E43B3">
            <w:pPr>
              <w:pStyle w:val="ConsPlusCell"/>
              <w:rPr>
                <w:rFonts w:ascii="Times New Roman" w:hAnsi="Times New Roman" w:cs="Times New Roman"/>
              </w:rPr>
            </w:pPr>
            <w:r w:rsidRPr="008F5179">
              <w:rPr>
                <w:rFonts w:ascii="Times New Roman" w:hAnsi="Times New Roman" w:cs="Times New Roman"/>
              </w:rPr>
              <w:t>рубль</w:t>
            </w:r>
          </w:p>
        </w:tc>
        <w:tc>
          <w:tcPr>
            <w:tcW w:w="851" w:type="dxa"/>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 услуга</w:t>
            </w:r>
          </w:p>
        </w:tc>
        <w:tc>
          <w:tcPr>
            <w:tcW w:w="709" w:type="dxa"/>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Pr>
          <w:p w:rsidR="00767D93" w:rsidRPr="00C60EEF" w:rsidRDefault="00767D93" w:rsidP="001E43B3">
            <w:pPr>
              <w:pStyle w:val="ConsPlusCell"/>
              <w:jc w:val="center"/>
              <w:rPr>
                <w:rFonts w:ascii="Times New Roman" w:hAnsi="Times New Roman" w:cs="Times New Roman"/>
              </w:rPr>
            </w:pPr>
            <w:r w:rsidRPr="00C60EEF">
              <w:rPr>
                <w:rFonts w:ascii="Times New Roman" w:hAnsi="Times New Roman" w:cs="Times New Roman"/>
              </w:rPr>
              <w:t>137 538</w:t>
            </w:r>
          </w:p>
          <w:p w:rsidR="00767D93" w:rsidRPr="00C60EEF" w:rsidRDefault="00767D93" w:rsidP="001E43B3">
            <w:pPr>
              <w:pStyle w:val="ConsPlusCell"/>
              <w:jc w:val="center"/>
              <w:rPr>
                <w:rFonts w:ascii="Times New Roman" w:hAnsi="Times New Roman" w:cs="Times New Roman"/>
              </w:rPr>
            </w:pPr>
            <w:r w:rsidRPr="00C60EEF">
              <w:rPr>
                <w:rFonts w:ascii="Times New Roman" w:hAnsi="Times New Roman" w:cs="Times New Roman"/>
              </w:rPr>
              <w:t xml:space="preserve">руб. </w:t>
            </w:r>
            <w:r>
              <w:rPr>
                <w:rFonts w:ascii="Times New Roman" w:hAnsi="Times New Roman" w:cs="Times New Roman"/>
              </w:rPr>
              <w:t>84</w:t>
            </w:r>
            <w:r w:rsidRPr="00C60EEF">
              <w:rPr>
                <w:rFonts w:ascii="Times New Roman" w:hAnsi="Times New Roman" w:cs="Times New Roman"/>
              </w:rPr>
              <w:t xml:space="preserve"> коп.</w:t>
            </w:r>
          </w:p>
        </w:tc>
        <w:tc>
          <w:tcPr>
            <w:tcW w:w="1134" w:type="dxa"/>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12.20</w:t>
            </w:r>
            <w:r>
              <w:rPr>
                <w:rFonts w:ascii="Times New Roman" w:hAnsi="Times New Roman" w:cs="Times New Roman"/>
              </w:rPr>
              <w:t>20</w:t>
            </w:r>
          </w:p>
        </w:tc>
        <w:tc>
          <w:tcPr>
            <w:tcW w:w="1275" w:type="dxa"/>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12.202</w:t>
            </w:r>
            <w:r>
              <w:rPr>
                <w:rFonts w:ascii="Times New Roman" w:hAnsi="Times New Roman" w:cs="Times New Roman"/>
              </w:rPr>
              <w:t>1</w:t>
            </w:r>
          </w:p>
        </w:tc>
        <w:tc>
          <w:tcPr>
            <w:tcW w:w="1134" w:type="dxa"/>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нет</w:t>
            </w:r>
          </w:p>
        </w:tc>
      </w:tr>
      <w:tr w:rsidR="00767D93" w:rsidTr="00E83ADA">
        <w:trPr>
          <w:trHeight w:val="577"/>
        </w:trPr>
        <w:tc>
          <w:tcPr>
            <w:tcW w:w="72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Pr>
                <w:rFonts w:ascii="Times New Roman" w:hAnsi="Times New Roman" w:cs="Times New Roman"/>
              </w:rPr>
              <w:t>2</w:t>
            </w:r>
            <w:r w:rsidRPr="008F517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61.10.1</w:t>
            </w:r>
          </w:p>
        </w:tc>
        <w:tc>
          <w:tcPr>
            <w:tcW w:w="60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spacing w:after="0" w:line="240" w:lineRule="auto"/>
              <w:jc w:val="center"/>
              <w:rPr>
                <w:rFonts w:ascii="Times New Roman" w:hAnsi="Times New Roman"/>
                <w:color w:val="1A1A1A"/>
                <w:sz w:val="20"/>
                <w:szCs w:val="20"/>
              </w:rPr>
            </w:pPr>
            <w:r w:rsidRPr="008F5179">
              <w:rPr>
                <w:rFonts w:ascii="Times New Roman" w:hAnsi="Times New Roman"/>
                <w:color w:val="1A1A1A"/>
                <w:sz w:val="20"/>
                <w:szCs w:val="20"/>
              </w:rPr>
              <w:t>61.10.11</w:t>
            </w:r>
          </w:p>
        </w:tc>
        <w:tc>
          <w:tcPr>
            <w:tcW w:w="1950"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Услуги связи</w:t>
            </w:r>
          </w:p>
        </w:tc>
        <w:tc>
          <w:tcPr>
            <w:tcW w:w="1560" w:type="dxa"/>
            <w:tcBorders>
              <w:top w:val="single" w:sz="4" w:space="0" w:color="auto"/>
              <w:left w:val="single" w:sz="4" w:space="0" w:color="auto"/>
              <w:bottom w:val="single" w:sz="4" w:space="0" w:color="auto"/>
              <w:right w:val="single" w:sz="4" w:space="0" w:color="auto"/>
            </w:tcBorders>
          </w:tcPr>
          <w:p w:rsidR="00767D93" w:rsidRDefault="00767D93" w:rsidP="001E43B3">
            <w:pPr>
              <w:pStyle w:val="ConsPlusCell"/>
              <w:jc w:val="center"/>
              <w:rPr>
                <w:rFonts w:ascii="Times New Roman" w:hAnsi="Times New Roman" w:cs="Times New Roman"/>
              </w:rPr>
            </w:pPr>
            <w:proofErr w:type="gramStart"/>
            <w:r w:rsidRPr="008F5179">
              <w:rPr>
                <w:rFonts w:ascii="Times New Roman" w:hAnsi="Times New Roman" w:cs="Times New Roman"/>
              </w:rPr>
              <w:t>Согласно проекта</w:t>
            </w:r>
            <w:proofErr w:type="gramEnd"/>
            <w:r w:rsidRPr="008F5179">
              <w:rPr>
                <w:rFonts w:ascii="Times New Roman" w:hAnsi="Times New Roman" w:cs="Times New Roman"/>
              </w:rPr>
              <w:t xml:space="preserve"> договора</w:t>
            </w:r>
          </w:p>
          <w:p w:rsidR="00767D93" w:rsidRPr="008F5179" w:rsidRDefault="00767D93" w:rsidP="001E43B3">
            <w:pPr>
              <w:pStyle w:val="ConsPlusCell"/>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383</w:t>
            </w:r>
          </w:p>
        </w:tc>
        <w:tc>
          <w:tcPr>
            <w:tcW w:w="708"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рубль</w:t>
            </w:r>
          </w:p>
        </w:tc>
        <w:tc>
          <w:tcPr>
            <w:tcW w:w="85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 услуга</w:t>
            </w:r>
          </w:p>
        </w:tc>
        <w:tc>
          <w:tcPr>
            <w:tcW w:w="709"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767D93" w:rsidRPr="00C60EEF" w:rsidRDefault="00767D93" w:rsidP="001E43B3">
            <w:pPr>
              <w:pStyle w:val="ConsPlusCell"/>
              <w:jc w:val="center"/>
              <w:rPr>
                <w:rFonts w:ascii="Times New Roman" w:hAnsi="Times New Roman" w:cs="Times New Roman"/>
              </w:rPr>
            </w:pPr>
            <w:r w:rsidRPr="00C60EEF">
              <w:rPr>
                <w:rFonts w:ascii="Times New Roman" w:hAnsi="Times New Roman" w:cs="Times New Roman"/>
              </w:rPr>
              <w:t>250 000 руб.</w:t>
            </w:r>
          </w:p>
        </w:tc>
        <w:tc>
          <w:tcPr>
            <w:tcW w:w="1134"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12.20</w:t>
            </w:r>
            <w:r>
              <w:rPr>
                <w:rFonts w:ascii="Times New Roman" w:hAnsi="Times New Roman" w:cs="Times New Roman"/>
              </w:rPr>
              <w:t>20</w:t>
            </w:r>
          </w:p>
        </w:tc>
        <w:tc>
          <w:tcPr>
            <w:tcW w:w="1275"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12.202</w:t>
            </w: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нет</w:t>
            </w:r>
          </w:p>
        </w:tc>
      </w:tr>
      <w:tr w:rsidR="00767D93" w:rsidTr="00BB1EBD">
        <w:trPr>
          <w:trHeight w:val="577"/>
        </w:trPr>
        <w:tc>
          <w:tcPr>
            <w:tcW w:w="72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Pr>
                <w:rFonts w:ascii="Times New Roman" w:hAnsi="Times New Roman" w:cs="Times New Roman"/>
              </w:rPr>
              <w:t>3</w:t>
            </w:r>
            <w:r w:rsidRPr="008F517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35.11</w:t>
            </w:r>
          </w:p>
        </w:tc>
        <w:tc>
          <w:tcPr>
            <w:tcW w:w="60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spacing w:after="0" w:line="240" w:lineRule="auto"/>
              <w:jc w:val="center"/>
              <w:rPr>
                <w:rFonts w:ascii="Times New Roman" w:hAnsi="Times New Roman"/>
                <w:color w:val="1A1A1A"/>
                <w:sz w:val="20"/>
                <w:szCs w:val="20"/>
              </w:rPr>
            </w:pPr>
            <w:r w:rsidRPr="008F5179">
              <w:rPr>
                <w:rFonts w:ascii="Times New Roman" w:hAnsi="Times New Roman"/>
                <w:color w:val="1A1A1A"/>
                <w:sz w:val="20"/>
                <w:szCs w:val="20"/>
              </w:rPr>
              <w:t>35.11</w:t>
            </w:r>
          </w:p>
        </w:tc>
        <w:tc>
          <w:tcPr>
            <w:tcW w:w="1950"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Электроэнергия</w:t>
            </w:r>
          </w:p>
        </w:tc>
        <w:tc>
          <w:tcPr>
            <w:tcW w:w="1560"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 xml:space="preserve">Согласно </w:t>
            </w:r>
            <w:proofErr w:type="spellStart"/>
            <w:r w:rsidRPr="008F5179">
              <w:rPr>
                <w:rFonts w:ascii="Times New Roman" w:hAnsi="Times New Roman" w:cs="Times New Roman"/>
              </w:rPr>
              <w:t>ГОСТам</w:t>
            </w:r>
            <w:proofErr w:type="spellEnd"/>
          </w:p>
        </w:tc>
        <w:tc>
          <w:tcPr>
            <w:tcW w:w="567"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245</w:t>
            </w:r>
          </w:p>
        </w:tc>
        <w:tc>
          <w:tcPr>
            <w:tcW w:w="708"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кВт/</w:t>
            </w:r>
          </w:p>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час</w:t>
            </w:r>
          </w:p>
        </w:tc>
        <w:tc>
          <w:tcPr>
            <w:tcW w:w="85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215 100</w:t>
            </w:r>
          </w:p>
        </w:tc>
        <w:tc>
          <w:tcPr>
            <w:tcW w:w="709"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1 700 000 руб.</w:t>
            </w:r>
          </w:p>
        </w:tc>
        <w:tc>
          <w:tcPr>
            <w:tcW w:w="1134"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12.2020</w:t>
            </w:r>
          </w:p>
        </w:tc>
        <w:tc>
          <w:tcPr>
            <w:tcW w:w="1275"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12.2021</w:t>
            </w:r>
          </w:p>
        </w:tc>
        <w:tc>
          <w:tcPr>
            <w:tcW w:w="1134"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нет</w:t>
            </w:r>
          </w:p>
        </w:tc>
      </w:tr>
      <w:tr w:rsidR="00767D93" w:rsidTr="00AD12A1">
        <w:trPr>
          <w:trHeight w:val="577"/>
        </w:trPr>
        <w:tc>
          <w:tcPr>
            <w:tcW w:w="72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Pr>
                <w:rFonts w:ascii="Times New Roman" w:hAnsi="Times New Roman" w:cs="Times New Roman"/>
              </w:rPr>
              <w:t>4</w:t>
            </w:r>
            <w:r w:rsidRPr="008F517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35.30</w:t>
            </w:r>
          </w:p>
        </w:tc>
        <w:tc>
          <w:tcPr>
            <w:tcW w:w="60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spacing w:after="0" w:line="240" w:lineRule="auto"/>
              <w:jc w:val="center"/>
              <w:rPr>
                <w:rFonts w:ascii="Times New Roman" w:hAnsi="Times New Roman"/>
                <w:color w:val="1A1A1A"/>
                <w:sz w:val="20"/>
                <w:szCs w:val="20"/>
              </w:rPr>
            </w:pPr>
            <w:r w:rsidRPr="008F5179">
              <w:rPr>
                <w:rFonts w:ascii="Times New Roman" w:hAnsi="Times New Roman"/>
                <w:color w:val="1A1A1A"/>
                <w:sz w:val="20"/>
                <w:szCs w:val="20"/>
              </w:rPr>
              <w:t>35.3</w:t>
            </w:r>
          </w:p>
        </w:tc>
        <w:tc>
          <w:tcPr>
            <w:tcW w:w="1950"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proofErr w:type="spellStart"/>
            <w:r w:rsidRPr="008F5179">
              <w:rPr>
                <w:rFonts w:ascii="Times New Roman" w:hAnsi="Times New Roman" w:cs="Times New Roman"/>
              </w:rPr>
              <w:t>Теплоэнергия</w:t>
            </w:r>
            <w:proofErr w:type="spellEnd"/>
          </w:p>
        </w:tc>
        <w:tc>
          <w:tcPr>
            <w:tcW w:w="1560"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 xml:space="preserve">Согласно </w:t>
            </w:r>
            <w:proofErr w:type="spellStart"/>
            <w:r w:rsidRPr="008F5179">
              <w:rPr>
                <w:rFonts w:ascii="Times New Roman" w:hAnsi="Times New Roman" w:cs="Times New Roman"/>
              </w:rPr>
              <w:t>ГОСТам</w:t>
            </w:r>
            <w:proofErr w:type="spellEnd"/>
          </w:p>
        </w:tc>
        <w:tc>
          <w:tcPr>
            <w:tcW w:w="567"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233</w:t>
            </w:r>
          </w:p>
        </w:tc>
        <w:tc>
          <w:tcPr>
            <w:tcW w:w="708"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Гкал</w:t>
            </w:r>
          </w:p>
        </w:tc>
        <w:tc>
          <w:tcPr>
            <w:tcW w:w="85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778</w:t>
            </w:r>
          </w:p>
        </w:tc>
        <w:tc>
          <w:tcPr>
            <w:tcW w:w="709"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1 800 000 руб.</w:t>
            </w:r>
          </w:p>
        </w:tc>
        <w:tc>
          <w:tcPr>
            <w:tcW w:w="1134"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12.2020</w:t>
            </w:r>
          </w:p>
        </w:tc>
        <w:tc>
          <w:tcPr>
            <w:tcW w:w="1275"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12.2021</w:t>
            </w:r>
          </w:p>
        </w:tc>
        <w:tc>
          <w:tcPr>
            <w:tcW w:w="1134"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767D93" w:rsidRPr="008F5179" w:rsidRDefault="00767D93" w:rsidP="001E43B3">
            <w:pPr>
              <w:pStyle w:val="ConsPlusCell"/>
              <w:jc w:val="center"/>
              <w:rPr>
                <w:rFonts w:ascii="Times New Roman" w:hAnsi="Times New Roman" w:cs="Times New Roman"/>
              </w:rPr>
            </w:pPr>
            <w:r w:rsidRPr="008F5179">
              <w:rPr>
                <w:rFonts w:ascii="Times New Roman" w:hAnsi="Times New Roman" w:cs="Times New Roman"/>
              </w:rPr>
              <w:t>нет</w:t>
            </w:r>
          </w:p>
        </w:tc>
      </w:tr>
      <w:tr w:rsidR="00767D93" w:rsidTr="00767D93">
        <w:trPr>
          <w:trHeight w:val="255"/>
        </w:trPr>
        <w:tc>
          <w:tcPr>
            <w:tcW w:w="15030" w:type="dxa"/>
            <w:gridSpan w:val="15"/>
            <w:tcBorders>
              <w:top w:val="single" w:sz="4" w:space="0" w:color="auto"/>
              <w:left w:val="single" w:sz="4" w:space="0" w:color="auto"/>
              <w:bottom w:val="single" w:sz="4" w:space="0" w:color="auto"/>
              <w:right w:val="single" w:sz="4" w:space="0" w:color="auto"/>
            </w:tcBorders>
          </w:tcPr>
          <w:p w:rsidR="00767D93" w:rsidRPr="00767D93" w:rsidRDefault="00767D93" w:rsidP="001E43B3">
            <w:pPr>
              <w:pStyle w:val="ConsPlusCell"/>
              <w:jc w:val="center"/>
              <w:rPr>
                <w:rFonts w:ascii="Times New Roman" w:hAnsi="Times New Roman" w:cs="Times New Roman"/>
              </w:rPr>
            </w:pPr>
            <w:r>
              <w:rPr>
                <w:rFonts w:ascii="Times New Roman" w:hAnsi="Times New Roman" w:cs="Times New Roman"/>
                <w:lang w:val="en-US"/>
              </w:rPr>
              <w:t xml:space="preserve">IV </w:t>
            </w:r>
            <w:r>
              <w:rPr>
                <w:rFonts w:ascii="Times New Roman" w:hAnsi="Times New Roman" w:cs="Times New Roman"/>
              </w:rPr>
              <w:t>квартал</w:t>
            </w:r>
          </w:p>
        </w:tc>
      </w:tr>
      <w:tr w:rsidR="00A76ADD" w:rsidTr="005C1D9C">
        <w:trPr>
          <w:trHeight w:val="577"/>
        </w:trPr>
        <w:tc>
          <w:tcPr>
            <w:tcW w:w="721" w:type="dxa"/>
            <w:tcBorders>
              <w:top w:val="single" w:sz="4" w:space="0" w:color="auto"/>
              <w:left w:val="single" w:sz="4" w:space="0" w:color="auto"/>
              <w:bottom w:val="single" w:sz="4" w:space="0" w:color="auto"/>
              <w:right w:val="single" w:sz="4" w:space="0" w:color="auto"/>
            </w:tcBorders>
          </w:tcPr>
          <w:p w:rsidR="00A76ADD" w:rsidRPr="0065632D" w:rsidRDefault="00767D93" w:rsidP="003B7692">
            <w:pPr>
              <w:pStyle w:val="ConsPlusCell"/>
              <w:jc w:val="center"/>
              <w:rPr>
                <w:rFonts w:ascii="Times New Roman" w:hAnsi="Times New Roman" w:cs="Times New Roman"/>
              </w:rPr>
            </w:pPr>
            <w:r>
              <w:rPr>
                <w:rFonts w:ascii="Times New Roman" w:hAnsi="Times New Roman" w:cs="Times New Roman"/>
              </w:rPr>
              <w:t>5</w:t>
            </w:r>
            <w:r w:rsidR="00A76ADD" w:rsidRPr="0065632D">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A76ADD" w:rsidRPr="0065632D" w:rsidRDefault="00A76ADD" w:rsidP="003B7692">
            <w:pPr>
              <w:pStyle w:val="ConsPlusCell"/>
              <w:jc w:val="center"/>
              <w:rPr>
                <w:rFonts w:ascii="Times New Roman" w:hAnsi="Times New Roman" w:cs="Times New Roman"/>
                <w:sz w:val="19"/>
                <w:szCs w:val="19"/>
              </w:rPr>
            </w:pPr>
            <w:r w:rsidRPr="0065632D">
              <w:rPr>
                <w:rFonts w:ascii="Times New Roman" w:hAnsi="Times New Roman" w:cs="Times New Roman"/>
                <w:sz w:val="19"/>
                <w:szCs w:val="19"/>
              </w:rPr>
              <w:t>35.11</w:t>
            </w:r>
          </w:p>
        </w:tc>
        <w:tc>
          <w:tcPr>
            <w:tcW w:w="601" w:type="dxa"/>
            <w:tcBorders>
              <w:top w:val="single" w:sz="4" w:space="0" w:color="auto"/>
              <w:left w:val="single" w:sz="4" w:space="0" w:color="auto"/>
              <w:bottom w:val="single" w:sz="4" w:space="0" w:color="auto"/>
              <w:right w:val="single" w:sz="4" w:space="0" w:color="auto"/>
            </w:tcBorders>
          </w:tcPr>
          <w:p w:rsidR="00A76ADD" w:rsidRPr="0065632D" w:rsidRDefault="00A76ADD" w:rsidP="005C1D9C">
            <w:pPr>
              <w:rPr>
                <w:rFonts w:ascii="Times New Roman" w:hAnsi="Times New Roman"/>
                <w:color w:val="1A1A1A"/>
                <w:sz w:val="19"/>
                <w:szCs w:val="19"/>
              </w:rPr>
            </w:pPr>
            <w:r w:rsidRPr="0065632D">
              <w:rPr>
                <w:rFonts w:ascii="Times New Roman" w:hAnsi="Times New Roman"/>
                <w:color w:val="1A1A1A"/>
                <w:sz w:val="19"/>
                <w:szCs w:val="19"/>
              </w:rPr>
              <w:t>35</w:t>
            </w:r>
            <w:r>
              <w:rPr>
                <w:rFonts w:ascii="Times New Roman" w:hAnsi="Times New Roman"/>
                <w:color w:val="1A1A1A"/>
                <w:sz w:val="19"/>
                <w:szCs w:val="19"/>
              </w:rPr>
              <w:t>.</w:t>
            </w:r>
            <w:r w:rsidRPr="0065632D">
              <w:rPr>
                <w:rFonts w:ascii="Times New Roman" w:hAnsi="Times New Roman"/>
                <w:color w:val="1A1A1A"/>
                <w:sz w:val="19"/>
                <w:szCs w:val="19"/>
              </w:rPr>
              <w:t>11</w:t>
            </w:r>
          </w:p>
        </w:tc>
        <w:tc>
          <w:tcPr>
            <w:tcW w:w="1950" w:type="dxa"/>
            <w:tcBorders>
              <w:top w:val="single" w:sz="4" w:space="0" w:color="auto"/>
              <w:left w:val="single" w:sz="4" w:space="0" w:color="auto"/>
              <w:bottom w:val="single" w:sz="4" w:space="0" w:color="auto"/>
              <w:right w:val="single" w:sz="4" w:space="0" w:color="auto"/>
            </w:tcBorders>
          </w:tcPr>
          <w:p w:rsidR="00A76ADD" w:rsidRPr="0050381E" w:rsidRDefault="00A76ADD" w:rsidP="003B7692">
            <w:pPr>
              <w:pStyle w:val="ConsPlusCell"/>
              <w:jc w:val="center"/>
              <w:rPr>
                <w:rFonts w:ascii="Times New Roman" w:hAnsi="Times New Roman" w:cs="Times New Roman"/>
              </w:rPr>
            </w:pPr>
            <w:r w:rsidRPr="0050381E">
              <w:rPr>
                <w:rFonts w:ascii="Times New Roman" w:hAnsi="Times New Roman" w:cs="Times New Roman"/>
              </w:rPr>
              <w:t>Электроэнергия</w:t>
            </w:r>
          </w:p>
        </w:tc>
        <w:tc>
          <w:tcPr>
            <w:tcW w:w="1560" w:type="dxa"/>
            <w:tcBorders>
              <w:top w:val="single" w:sz="4" w:space="0" w:color="auto"/>
              <w:left w:val="single" w:sz="4" w:space="0" w:color="auto"/>
              <w:bottom w:val="single" w:sz="4" w:space="0" w:color="auto"/>
              <w:right w:val="single" w:sz="4" w:space="0" w:color="auto"/>
            </w:tcBorders>
          </w:tcPr>
          <w:p w:rsidR="00A76ADD" w:rsidRPr="0065632D" w:rsidRDefault="00A76ADD" w:rsidP="00767D93">
            <w:pPr>
              <w:pStyle w:val="ConsPlusCell"/>
              <w:jc w:val="center"/>
              <w:rPr>
                <w:rFonts w:ascii="Times New Roman" w:hAnsi="Times New Roman" w:cs="Times New Roman"/>
              </w:rPr>
            </w:pPr>
            <w:r w:rsidRPr="0065632D">
              <w:rPr>
                <w:rFonts w:ascii="Times New Roman" w:hAnsi="Times New Roman" w:cs="Times New Roman"/>
              </w:rPr>
              <w:t xml:space="preserve">Согласно </w:t>
            </w:r>
            <w:proofErr w:type="spellStart"/>
            <w:r w:rsidRPr="0065632D">
              <w:rPr>
                <w:rFonts w:ascii="Times New Roman" w:hAnsi="Times New Roman" w:cs="Times New Roman"/>
              </w:rPr>
              <w:t>ГОСТам</w:t>
            </w:r>
            <w:proofErr w:type="spellEnd"/>
          </w:p>
        </w:tc>
        <w:tc>
          <w:tcPr>
            <w:tcW w:w="567" w:type="dxa"/>
            <w:tcBorders>
              <w:top w:val="single" w:sz="4" w:space="0" w:color="auto"/>
              <w:left w:val="single" w:sz="4" w:space="0" w:color="auto"/>
              <w:bottom w:val="single" w:sz="4" w:space="0" w:color="auto"/>
              <w:right w:val="single" w:sz="4" w:space="0" w:color="auto"/>
            </w:tcBorders>
          </w:tcPr>
          <w:p w:rsidR="00A76ADD" w:rsidRPr="00A2560D" w:rsidRDefault="00A76ADD" w:rsidP="005C1D9C">
            <w:pPr>
              <w:pStyle w:val="ConsPlusCell"/>
              <w:rPr>
                <w:rFonts w:ascii="Times New Roman" w:hAnsi="Times New Roman" w:cs="Times New Roman"/>
              </w:rPr>
            </w:pPr>
            <w:r w:rsidRPr="00A2560D">
              <w:rPr>
                <w:rFonts w:ascii="Times New Roman" w:hAnsi="Times New Roman" w:cs="Times New Roman"/>
              </w:rPr>
              <w:t>245</w:t>
            </w:r>
          </w:p>
        </w:tc>
        <w:tc>
          <w:tcPr>
            <w:tcW w:w="708" w:type="dxa"/>
            <w:tcBorders>
              <w:top w:val="single" w:sz="4" w:space="0" w:color="auto"/>
              <w:left w:val="single" w:sz="4" w:space="0" w:color="auto"/>
              <w:bottom w:val="single" w:sz="4" w:space="0" w:color="auto"/>
              <w:right w:val="single" w:sz="4" w:space="0" w:color="auto"/>
            </w:tcBorders>
          </w:tcPr>
          <w:p w:rsidR="00A76ADD" w:rsidRPr="00A2560D" w:rsidRDefault="00A76ADD" w:rsidP="005C1D9C">
            <w:pPr>
              <w:pStyle w:val="ConsPlusCell"/>
              <w:rPr>
                <w:rFonts w:ascii="Times New Roman" w:hAnsi="Times New Roman" w:cs="Times New Roman"/>
              </w:rPr>
            </w:pPr>
            <w:r w:rsidRPr="00A2560D">
              <w:rPr>
                <w:rFonts w:ascii="Times New Roman" w:hAnsi="Times New Roman" w:cs="Times New Roman"/>
              </w:rPr>
              <w:t>кВт/</w:t>
            </w:r>
          </w:p>
          <w:p w:rsidR="00A76ADD" w:rsidRPr="00A2560D" w:rsidRDefault="00A76ADD" w:rsidP="005C1D9C">
            <w:pPr>
              <w:pStyle w:val="ConsPlusCell"/>
              <w:rPr>
                <w:rFonts w:ascii="Times New Roman" w:hAnsi="Times New Roman" w:cs="Times New Roman"/>
              </w:rPr>
            </w:pPr>
            <w:r w:rsidRPr="00A2560D">
              <w:rPr>
                <w:rFonts w:ascii="Times New Roman" w:hAnsi="Times New Roman" w:cs="Times New Roman"/>
              </w:rPr>
              <w:t>час</w:t>
            </w:r>
          </w:p>
        </w:tc>
        <w:tc>
          <w:tcPr>
            <w:tcW w:w="851" w:type="dxa"/>
            <w:tcBorders>
              <w:top w:val="single" w:sz="4" w:space="0" w:color="auto"/>
              <w:left w:val="single" w:sz="4" w:space="0" w:color="auto"/>
              <w:bottom w:val="single" w:sz="4" w:space="0" w:color="auto"/>
              <w:right w:val="single" w:sz="4" w:space="0" w:color="auto"/>
            </w:tcBorders>
          </w:tcPr>
          <w:p w:rsidR="00A76ADD" w:rsidRPr="00A2560D" w:rsidRDefault="00A76ADD" w:rsidP="003B7692">
            <w:pPr>
              <w:pStyle w:val="ConsPlusCell"/>
              <w:jc w:val="center"/>
              <w:rPr>
                <w:rFonts w:ascii="Times New Roman" w:hAnsi="Times New Roman" w:cs="Times New Roman"/>
              </w:rPr>
            </w:pPr>
            <w:r w:rsidRPr="00A2560D">
              <w:rPr>
                <w:rFonts w:ascii="Times New Roman" w:hAnsi="Times New Roman" w:cs="Times New Roman"/>
              </w:rPr>
              <w:t>21</w:t>
            </w:r>
            <w:r>
              <w:rPr>
                <w:rFonts w:ascii="Times New Roman" w:hAnsi="Times New Roman" w:cs="Times New Roman"/>
              </w:rPr>
              <w:t>5</w:t>
            </w:r>
            <w:r w:rsidRPr="00A2560D">
              <w:rPr>
                <w:rFonts w:ascii="Times New Roman" w:hAnsi="Times New Roman" w:cs="Times New Roman"/>
              </w:rPr>
              <w:t xml:space="preserve"> </w:t>
            </w:r>
            <w:r>
              <w:rPr>
                <w:rFonts w:ascii="Times New Roman" w:hAnsi="Times New Roman" w:cs="Times New Roman"/>
              </w:rPr>
              <w:t>1</w:t>
            </w:r>
            <w:r w:rsidRPr="00A2560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76ADD" w:rsidRPr="00A2560D" w:rsidRDefault="00A76ADD" w:rsidP="003B7692">
            <w:pPr>
              <w:pStyle w:val="ConsPlusCell"/>
              <w:jc w:val="center"/>
              <w:rPr>
                <w:rFonts w:ascii="Times New Roman" w:hAnsi="Times New Roman" w:cs="Times New Roman"/>
              </w:rPr>
            </w:pPr>
            <w:r w:rsidRPr="00A2560D">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A76ADD" w:rsidRPr="00A2560D" w:rsidRDefault="00A76ADD" w:rsidP="003B7692">
            <w:pPr>
              <w:pStyle w:val="ConsPlusCell"/>
              <w:jc w:val="center"/>
              <w:rPr>
                <w:rFonts w:ascii="Times New Roman" w:hAnsi="Times New Roman" w:cs="Times New Roman"/>
              </w:rPr>
            </w:pPr>
            <w:r w:rsidRPr="00A2560D">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A76ADD" w:rsidRPr="00BB1EBD" w:rsidRDefault="00767D93" w:rsidP="003B7692">
            <w:pPr>
              <w:pStyle w:val="ConsPlusCell"/>
              <w:jc w:val="center"/>
              <w:rPr>
                <w:rFonts w:ascii="Times New Roman" w:hAnsi="Times New Roman" w:cs="Times New Roman"/>
              </w:rPr>
            </w:pPr>
            <w:r>
              <w:rPr>
                <w:rFonts w:ascii="Times New Roman" w:hAnsi="Times New Roman" w:cs="Times New Roman"/>
              </w:rPr>
              <w:t>1 8</w:t>
            </w:r>
            <w:r w:rsidR="00A76ADD" w:rsidRPr="00426E4A">
              <w:rPr>
                <w:rFonts w:ascii="Times New Roman" w:hAnsi="Times New Roman" w:cs="Times New Roman"/>
              </w:rPr>
              <w:t>00 000 руб.</w:t>
            </w:r>
          </w:p>
        </w:tc>
        <w:tc>
          <w:tcPr>
            <w:tcW w:w="1134" w:type="dxa"/>
            <w:tcBorders>
              <w:top w:val="single" w:sz="4" w:space="0" w:color="auto"/>
              <w:left w:val="single" w:sz="4" w:space="0" w:color="auto"/>
              <w:bottom w:val="single" w:sz="4" w:space="0" w:color="auto"/>
              <w:right w:val="single" w:sz="4" w:space="0" w:color="auto"/>
            </w:tcBorders>
          </w:tcPr>
          <w:p w:rsidR="00A76ADD" w:rsidRPr="0065632D" w:rsidRDefault="00A76ADD" w:rsidP="005C1D9C">
            <w:pPr>
              <w:pStyle w:val="ConsPlusCell"/>
              <w:jc w:val="center"/>
              <w:rPr>
                <w:rFonts w:ascii="Times New Roman" w:hAnsi="Times New Roman" w:cs="Times New Roman"/>
              </w:rPr>
            </w:pPr>
            <w:r w:rsidRPr="0065632D">
              <w:rPr>
                <w:rFonts w:ascii="Times New Roman" w:hAnsi="Times New Roman" w:cs="Times New Roman"/>
              </w:rPr>
              <w:t>12.20</w:t>
            </w:r>
            <w:r>
              <w:rPr>
                <w:rFonts w:ascii="Times New Roman" w:hAnsi="Times New Roman" w:cs="Times New Roman"/>
              </w:rPr>
              <w:t>2</w:t>
            </w:r>
            <w:r w:rsidR="00767D93">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76ADD" w:rsidRPr="0065632D" w:rsidRDefault="00A76ADD" w:rsidP="005C1D9C">
            <w:pPr>
              <w:pStyle w:val="ConsPlusCell"/>
              <w:jc w:val="center"/>
              <w:rPr>
                <w:rFonts w:ascii="Times New Roman" w:hAnsi="Times New Roman" w:cs="Times New Roman"/>
              </w:rPr>
            </w:pPr>
            <w:r w:rsidRPr="0065632D">
              <w:rPr>
                <w:rFonts w:ascii="Times New Roman" w:hAnsi="Times New Roman" w:cs="Times New Roman"/>
              </w:rPr>
              <w:t>12.20</w:t>
            </w:r>
            <w:r>
              <w:rPr>
                <w:rFonts w:ascii="Times New Roman" w:hAnsi="Times New Roman" w:cs="Times New Roman"/>
              </w:rPr>
              <w:t>2</w:t>
            </w:r>
            <w:r w:rsidR="00767D9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A76ADD" w:rsidRPr="0065632D" w:rsidRDefault="00A76ADD" w:rsidP="00A76ADD">
            <w:pPr>
              <w:pStyle w:val="ConsPlusCell"/>
              <w:jc w:val="center"/>
              <w:rPr>
                <w:rFonts w:ascii="Times New Roman" w:hAnsi="Times New Roman" w:cs="Times New Roman"/>
              </w:rPr>
            </w:pPr>
            <w:r w:rsidRPr="0065632D">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A76ADD" w:rsidRPr="0065632D" w:rsidRDefault="00A76ADD" w:rsidP="00A76ADD">
            <w:pPr>
              <w:pStyle w:val="ConsPlusCell"/>
              <w:jc w:val="center"/>
              <w:rPr>
                <w:rFonts w:ascii="Times New Roman" w:hAnsi="Times New Roman" w:cs="Times New Roman"/>
              </w:rPr>
            </w:pPr>
            <w:r w:rsidRPr="0065632D">
              <w:rPr>
                <w:rFonts w:ascii="Times New Roman" w:hAnsi="Times New Roman" w:cs="Times New Roman"/>
              </w:rPr>
              <w:t>нет</w:t>
            </w:r>
          </w:p>
        </w:tc>
      </w:tr>
      <w:tr w:rsidR="00A76ADD" w:rsidTr="00767D93">
        <w:trPr>
          <w:trHeight w:val="274"/>
        </w:trPr>
        <w:tc>
          <w:tcPr>
            <w:tcW w:w="721" w:type="dxa"/>
            <w:tcBorders>
              <w:top w:val="single" w:sz="4" w:space="0" w:color="auto"/>
              <w:left w:val="single" w:sz="4" w:space="0" w:color="auto"/>
              <w:bottom w:val="single" w:sz="4" w:space="0" w:color="auto"/>
              <w:right w:val="single" w:sz="4" w:space="0" w:color="auto"/>
            </w:tcBorders>
          </w:tcPr>
          <w:p w:rsidR="00A76ADD" w:rsidRPr="0065632D" w:rsidRDefault="00767D93" w:rsidP="003B7692">
            <w:pPr>
              <w:pStyle w:val="ConsPlusCell"/>
              <w:jc w:val="center"/>
              <w:rPr>
                <w:rFonts w:ascii="Times New Roman" w:hAnsi="Times New Roman" w:cs="Times New Roman"/>
              </w:rPr>
            </w:pPr>
            <w:r>
              <w:rPr>
                <w:rFonts w:ascii="Times New Roman" w:hAnsi="Times New Roman" w:cs="Times New Roman"/>
              </w:rPr>
              <w:lastRenderedPageBreak/>
              <w:t>6</w:t>
            </w:r>
            <w:r w:rsidR="00A76ADD" w:rsidRPr="0065632D">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A76ADD" w:rsidRPr="0065632D" w:rsidRDefault="00A76ADD" w:rsidP="003B7692">
            <w:pPr>
              <w:pStyle w:val="ConsPlusCell"/>
              <w:jc w:val="center"/>
              <w:rPr>
                <w:rFonts w:ascii="Times New Roman" w:hAnsi="Times New Roman" w:cs="Times New Roman"/>
                <w:sz w:val="19"/>
                <w:szCs w:val="19"/>
              </w:rPr>
            </w:pPr>
            <w:r w:rsidRPr="0065632D">
              <w:rPr>
                <w:rFonts w:ascii="Times New Roman" w:hAnsi="Times New Roman" w:cs="Times New Roman"/>
                <w:sz w:val="19"/>
                <w:szCs w:val="19"/>
              </w:rPr>
              <w:t>35.30</w:t>
            </w:r>
          </w:p>
        </w:tc>
        <w:tc>
          <w:tcPr>
            <w:tcW w:w="601" w:type="dxa"/>
            <w:tcBorders>
              <w:top w:val="single" w:sz="4" w:space="0" w:color="auto"/>
              <w:left w:val="single" w:sz="4" w:space="0" w:color="auto"/>
              <w:bottom w:val="single" w:sz="4" w:space="0" w:color="auto"/>
              <w:right w:val="single" w:sz="4" w:space="0" w:color="auto"/>
            </w:tcBorders>
          </w:tcPr>
          <w:p w:rsidR="00A76ADD" w:rsidRPr="0065632D" w:rsidRDefault="00A76ADD" w:rsidP="003B7692">
            <w:pPr>
              <w:rPr>
                <w:rFonts w:ascii="Times New Roman" w:hAnsi="Times New Roman"/>
                <w:color w:val="1A1A1A"/>
                <w:sz w:val="19"/>
                <w:szCs w:val="19"/>
              </w:rPr>
            </w:pPr>
            <w:r w:rsidRPr="0065632D">
              <w:rPr>
                <w:rFonts w:ascii="Times New Roman" w:hAnsi="Times New Roman"/>
                <w:color w:val="1A1A1A"/>
                <w:sz w:val="19"/>
                <w:szCs w:val="19"/>
              </w:rPr>
              <w:t>35.3</w:t>
            </w:r>
          </w:p>
        </w:tc>
        <w:tc>
          <w:tcPr>
            <w:tcW w:w="1950" w:type="dxa"/>
            <w:tcBorders>
              <w:top w:val="single" w:sz="4" w:space="0" w:color="auto"/>
              <w:left w:val="single" w:sz="4" w:space="0" w:color="auto"/>
              <w:bottom w:val="single" w:sz="4" w:space="0" w:color="auto"/>
              <w:right w:val="single" w:sz="4" w:space="0" w:color="auto"/>
            </w:tcBorders>
          </w:tcPr>
          <w:p w:rsidR="00A76ADD" w:rsidRPr="0050381E" w:rsidRDefault="00A76ADD" w:rsidP="003B7692">
            <w:pPr>
              <w:pStyle w:val="ConsPlusCell"/>
              <w:jc w:val="center"/>
              <w:rPr>
                <w:rFonts w:ascii="Times New Roman" w:hAnsi="Times New Roman" w:cs="Times New Roman"/>
              </w:rPr>
            </w:pPr>
            <w:proofErr w:type="spellStart"/>
            <w:r w:rsidRPr="0050381E">
              <w:rPr>
                <w:rFonts w:ascii="Times New Roman" w:hAnsi="Times New Roman" w:cs="Times New Roman"/>
              </w:rPr>
              <w:t>Теплоэнергия</w:t>
            </w:r>
            <w:proofErr w:type="spellEnd"/>
          </w:p>
        </w:tc>
        <w:tc>
          <w:tcPr>
            <w:tcW w:w="1560" w:type="dxa"/>
            <w:tcBorders>
              <w:top w:val="single" w:sz="4" w:space="0" w:color="auto"/>
              <w:left w:val="single" w:sz="4" w:space="0" w:color="auto"/>
              <w:bottom w:val="single" w:sz="4" w:space="0" w:color="auto"/>
              <w:right w:val="single" w:sz="4" w:space="0" w:color="auto"/>
            </w:tcBorders>
          </w:tcPr>
          <w:p w:rsidR="00A76ADD" w:rsidRPr="0065632D" w:rsidRDefault="00A76ADD" w:rsidP="00767D93">
            <w:pPr>
              <w:pStyle w:val="ConsPlusCell"/>
              <w:jc w:val="center"/>
              <w:rPr>
                <w:rFonts w:ascii="Times New Roman" w:hAnsi="Times New Roman" w:cs="Times New Roman"/>
              </w:rPr>
            </w:pPr>
            <w:r w:rsidRPr="0065632D">
              <w:rPr>
                <w:rFonts w:ascii="Times New Roman" w:hAnsi="Times New Roman" w:cs="Times New Roman"/>
              </w:rPr>
              <w:t xml:space="preserve">Согласно </w:t>
            </w:r>
            <w:proofErr w:type="spellStart"/>
            <w:r w:rsidRPr="0065632D">
              <w:rPr>
                <w:rFonts w:ascii="Times New Roman" w:hAnsi="Times New Roman" w:cs="Times New Roman"/>
              </w:rPr>
              <w:t>ГОСТам</w:t>
            </w:r>
            <w:proofErr w:type="spellEnd"/>
          </w:p>
        </w:tc>
        <w:tc>
          <w:tcPr>
            <w:tcW w:w="567" w:type="dxa"/>
            <w:tcBorders>
              <w:top w:val="single" w:sz="4" w:space="0" w:color="auto"/>
              <w:left w:val="single" w:sz="4" w:space="0" w:color="auto"/>
              <w:bottom w:val="single" w:sz="4" w:space="0" w:color="auto"/>
              <w:right w:val="single" w:sz="4" w:space="0" w:color="auto"/>
            </w:tcBorders>
          </w:tcPr>
          <w:p w:rsidR="00A76ADD" w:rsidRPr="00A2560D" w:rsidRDefault="00A76ADD" w:rsidP="003B7692">
            <w:pPr>
              <w:pStyle w:val="ConsPlusCell"/>
              <w:rPr>
                <w:rFonts w:ascii="Times New Roman" w:hAnsi="Times New Roman" w:cs="Times New Roman"/>
              </w:rPr>
            </w:pPr>
            <w:r w:rsidRPr="00A2560D">
              <w:rPr>
                <w:rFonts w:ascii="Times New Roman" w:hAnsi="Times New Roman" w:cs="Times New Roman"/>
              </w:rPr>
              <w:t>233</w:t>
            </w:r>
          </w:p>
        </w:tc>
        <w:tc>
          <w:tcPr>
            <w:tcW w:w="708" w:type="dxa"/>
            <w:tcBorders>
              <w:top w:val="single" w:sz="4" w:space="0" w:color="auto"/>
              <w:left w:val="single" w:sz="4" w:space="0" w:color="auto"/>
              <w:bottom w:val="single" w:sz="4" w:space="0" w:color="auto"/>
              <w:right w:val="single" w:sz="4" w:space="0" w:color="auto"/>
            </w:tcBorders>
          </w:tcPr>
          <w:p w:rsidR="00A76ADD" w:rsidRPr="00A2560D" w:rsidRDefault="00A76ADD" w:rsidP="003B7692">
            <w:pPr>
              <w:pStyle w:val="ConsPlusCell"/>
              <w:rPr>
                <w:rFonts w:ascii="Times New Roman" w:hAnsi="Times New Roman" w:cs="Times New Roman"/>
              </w:rPr>
            </w:pPr>
            <w:r w:rsidRPr="00A2560D">
              <w:rPr>
                <w:rFonts w:ascii="Times New Roman" w:hAnsi="Times New Roman" w:cs="Times New Roman"/>
              </w:rPr>
              <w:t>Гкал</w:t>
            </w:r>
          </w:p>
        </w:tc>
        <w:tc>
          <w:tcPr>
            <w:tcW w:w="851" w:type="dxa"/>
            <w:tcBorders>
              <w:top w:val="single" w:sz="4" w:space="0" w:color="auto"/>
              <w:left w:val="single" w:sz="4" w:space="0" w:color="auto"/>
              <w:bottom w:val="single" w:sz="4" w:space="0" w:color="auto"/>
              <w:right w:val="single" w:sz="4" w:space="0" w:color="auto"/>
            </w:tcBorders>
          </w:tcPr>
          <w:p w:rsidR="00A76ADD" w:rsidRPr="00A2560D" w:rsidRDefault="00A76ADD" w:rsidP="003B7692">
            <w:pPr>
              <w:pStyle w:val="ConsPlusCell"/>
              <w:jc w:val="center"/>
              <w:rPr>
                <w:rFonts w:ascii="Times New Roman" w:hAnsi="Times New Roman" w:cs="Times New Roman"/>
              </w:rPr>
            </w:pPr>
            <w:r w:rsidRPr="00A2560D">
              <w:rPr>
                <w:rFonts w:ascii="Times New Roman" w:hAnsi="Times New Roman" w:cs="Times New Roman"/>
              </w:rPr>
              <w:t>778</w:t>
            </w:r>
          </w:p>
        </w:tc>
        <w:tc>
          <w:tcPr>
            <w:tcW w:w="709" w:type="dxa"/>
            <w:tcBorders>
              <w:top w:val="single" w:sz="4" w:space="0" w:color="auto"/>
              <w:left w:val="single" w:sz="4" w:space="0" w:color="auto"/>
              <w:bottom w:val="single" w:sz="4" w:space="0" w:color="auto"/>
              <w:right w:val="single" w:sz="4" w:space="0" w:color="auto"/>
            </w:tcBorders>
          </w:tcPr>
          <w:p w:rsidR="00A76ADD" w:rsidRPr="00A2560D" w:rsidRDefault="00A76ADD" w:rsidP="003B7692">
            <w:pPr>
              <w:pStyle w:val="ConsPlusCell"/>
              <w:jc w:val="center"/>
              <w:rPr>
                <w:rFonts w:ascii="Times New Roman" w:hAnsi="Times New Roman" w:cs="Times New Roman"/>
              </w:rPr>
            </w:pPr>
            <w:r w:rsidRPr="00A2560D">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rsidR="00A76ADD" w:rsidRPr="00A2560D" w:rsidRDefault="00A76ADD" w:rsidP="003B7692">
            <w:pPr>
              <w:pStyle w:val="ConsPlusCell"/>
              <w:jc w:val="center"/>
              <w:rPr>
                <w:rFonts w:ascii="Times New Roman" w:hAnsi="Times New Roman" w:cs="Times New Roman"/>
              </w:rPr>
            </w:pPr>
            <w:r w:rsidRPr="00A2560D">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rsidR="00A76ADD" w:rsidRPr="005C1D9C" w:rsidRDefault="00A76ADD" w:rsidP="003B7692">
            <w:pPr>
              <w:pStyle w:val="ConsPlusCell"/>
              <w:jc w:val="center"/>
              <w:rPr>
                <w:rFonts w:ascii="Times New Roman" w:hAnsi="Times New Roman" w:cs="Times New Roman"/>
              </w:rPr>
            </w:pPr>
            <w:r w:rsidRPr="00426E4A">
              <w:rPr>
                <w:rFonts w:ascii="Times New Roman" w:hAnsi="Times New Roman" w:cs="Times New Roman"/>
              </w:rPr>
              <w:t>1 </w:t>
            </w:r>
            <w:r w:rsidR="00767D93">
              <w:rPr>
                <w:rFonts w:ascii="Times New Roman" w:hAnsi="Times New Roman" w:cs="Times New Roman"/>
              </w:rPr>
              <w:t>9</w:t>
            </w:r>
            <w:r w:rsidRPr="00426E4A">
              <w:rPr>
                <w:rFonts w:ascii="Times New Roman" w:hAnsi="Times New Roman" w:cs="Times New Roman"/>
              </w:rPr>
              <w:t>00 000 руб.</w:t>
            </w:r>
          </w:p>
        </w:tc>
        <w:tc>
          <w:tcPr>
            <w:tcW w:w="1134" w:type="dxa"/>
            <w:tcBorders>
              <w:top w:val="single" w:sz="4" w:space="0" w:color="auto"/>
              <w:left w:val="single" w:sz="4" w:space="0" w:color="auto"/>
              <w:bottom w:val="single" w:sz="4" w:space="0" w:color="auto"/>
              <w:right w:val="single" w:sz="4" w:space="0" w:color="auto"/>
            </w:tcBorders>
          </w:tcPr>
          <w:p w:rsidR="00A76ADD" w:rsidRPr="00A02852" w:rsidRDefault="00A76ADD" w:rsidP="005C1D9C">
            <w:pPr>
              <w:pStyle w:val="ConsPlusCell"/>
              <w:jc w:val="center"/>
              <w:rPr>
                <w:rFonts w:ascii="Times New Roman" w:hAnsi="Times New Roman" w:cs="Times New Roman"/>
              </w:rPr>
            </w:pPr>
            <w:r w:rsidRPr="00A02852">
              <w:rPr>
                <w:rFonts w:ascii="Times New Roman" w:hAnsi="Times New Roman" w:cs="Times New Roman"/>
              </w:rPr>
              <w:t>1</w:t>
            </w:r>
            <w:r>
              <w:rPr>
                <w:rFonts w:ascii="Times New Roman" w:hAnsi="Times New Roman" w:cs="Times New Roman"/>
              </w:rPr>
              <w:t>2</w:t>
            </w:r>
            <w:r w:rsidRPr="00A02852">
              <w:rPr>
                <w:rFonts w:ascii="Times New Roman" w:hAnsi="Times New Roman" w:cs="Times New Roman"/>
              </w:rPr>
              <w:t>.20</w:t>
            </w:r>
            <w:r>
              <w:rPr>
                <w:rFonts w:ascii="Times New Roman" w:hAnsi="Times New Roman" w:cs="Times New Roman"/>
              </w:rPr>
              <w:t>2</w:t>
            </w:r>
            <w:r w:rsidR="00767D93">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76ADD" w:rsidRPr="00A02852" w:rsidRDefault="00A76ADD" w:rsidP="003B7692">
            <w:pPr>
              <w:pStyle w:val="ConsPlusCell"/>
              <w:jc w:val="center"/>
              <w:rPr>
                <w:rFonts w:ascii="Times New Roman" w:hAnsi="Times New Roman" w:cs="Times New Roman"/>
              </w:rPr>
            </w:pPr>
            <w:r w:rsidRPr="00A02852">
              <w:rPr>
                <w:rFonts w:ascii="Times New Roman" w:hAnsi="Times New Roman" w:cs="Times New Roman"/>
              </w:rPr>
              <w:t>12.20</w:t>
            </w:r>
            <w:r>
              <w:rPr>
                <w:rFonts w:ascii="Times New Roman" w:hAnsi="Times New Roman" w:cs="Times New Roman"/>
              </w:rPr>
              <w:t>2</w:t>
            </w:r>
            <w:r w:rsidR="00767D9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A76ADD" w:rsidRPr="0065632D" w:rsidRDefault="00A76ADD" w:rsidP="00A76ADD">
            <w:pPr>
              <w:pStyle w:val="ConsPlusCell"/>
              <w:jc w:val="center"/>
              <w:rPr>
                <w:rFonts w:ascii="Times New Roman" w:hAnsi="Times New Roman" w:cs="Times New Roman"/>
              </w:rPr>
            </w:pPr>
            <w:r w:rsidRPr="0065632D">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rsidR="00A76ADD" w:rsidRPr="0065632D" w:rsidRDefault="00A76ADD" w:rsidP="00A76ADD">
            <w:pPr>
              <w:pStyle w:val="ConsPlusCell"/>
              <w:jc w:val="center"/>
              <w:rPr>
                <w:rFonts w:ascii="Times New Roman" w:hAnsi="Times New Roman" w:cs="Times New Roman"/>
              </w:rPr>
            </w:pPr>
            <w:r w:rsidRPr="0065632D">
              <w:rPr>
                <w:rFonts w:ascii="Times New Roman" w:hAnsi="Times New Roman" w:cs="Times New Roman"/>
              </w:rPr>
              <w:t>нет</w:t>
            </w:r>
          </w:p>
        </w:tc>
      </w:tr>
    </w:tbl>
    <w:p w:rsidR="00D40D41" w:rsidRDefault="00D40D41" w:rsidP="00B67622">
      <w:pPr>
        <w:pStyle w:val="ConsPlusNonformat"/>
        <w:rPr>
          <w:rFonts w:ascii="Times New Roman" w:hAnsi="Times New Roman" w:cs="Times New Roman"/>
          <w:sz w:val="24"/>
          <w:szCs w:val="24"/>
        </w:rPr>
      </w:pPr>
    </w:p>
    <w:p w:rsidR="00D40D41" w:rsidRDefault="00D40D41" w:rsidP="00B67622">
      <w:pPr>
        <w:pStyle w:val="ConsPlusNonformat"/>
        <w:rPr>
          <w:rFonts w:ascii="Times New Roman" w:hAnsi="Times New Roman" w:cs="Times New Roman"/>
          <w:sz w:val="24"/>
          <w:szCs w:val="24"/>
        </w:rPr>
      </w:pPr>
    </w:p>
    <w:p w:rsidR="00F205EF" w:rsidRDefault="00F205EF" w:rsidP="00B67622">
      <w:pPr>
        <w:pStyle w:val="ConsPlusNonformat"/>
        <w:rPr>
          <w:rFonts w:ascii="Times New Roman" w:hAnsi="Times New Roman" w:cs="Times New Roman"/>
          <w:sz w:val="24"/>
          <w:szCs w:val="24"/>
        </w:rPr>
      </w:pPr>
    </w:p>
    <w:p w:rsidR="00B67622" w:rsidRDefault="00B67622" w:rsidP="00B67622">
      <w:pPr>
        <w:pStyle w:val="ConsPlusNonformat"/>
        <w:rPr>
          <w:rFonts w:ascii="Times New Roman" w:hAnsi="Times New Roman" w:cs="Times New Roman"/>
          <w:sz w:val="24"/>
          <w:szCs w:val="24"/>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государственного</w:t>
      </w:r>
      <w:proofErr w:type="gramEnd"/>
      <w:r>
        <w:rPr>
          <w:rFonts w:ascii="Times New Roman" w:hAnsi="Times New Roman" w:cs="Times New Roman"/>
          <w:sz w:val="24"/>
          <w:szCs w:val="24"/>
        </w:rPr>
        <w:t xml:space="preserve"> автономного </w:t>
      </w:r>
    </w:p>
    <w:p w:rsidR="00B67622" w:rsidRDefault="00B67622" w:rsidP="00B67622">
      <w:pPr>
        <w:pStyle w:val="ConsPlusNonformat"/>
        <w:rPr>
          <w:rFonts w:ascii="Times New Roman" w:hAnsi="Times New Roman" w:cs="Times New Roman"/>
          <w:sz w:val="24"/>
          <w:szCs w:val="24"/>
        </w:rPr>
      </w:pPr>
      <w:r>
        <w:rPr>
          <w:rFonts w:ascii="Times New Roman" w:hAnsi="Times New Roman" w:cs="Times New Roman"/>
          <w:sz w:val="24"/>
          <w:szCs w:val="24"/>
        </w:rPr>
        <w:t xml:space="preserve">учреждения культуры Владимирской области </w:t>
      </w:r>
    </w:p>
    <w:p w:rsidR="00B67622" w:rsidRDefault="00B67622" w:rsidP="00B67622">
      <w:pPr>
        <w:pStyle w:val="ConsPlusNonformat"/>
        <w:rPr>
          <w:rFonts w:ascii="Times New Roman" w:hAnsi="Times New Roman" w:cs="Times New Roman"/>
          <w:sz w:val="24"/>
          <w:szCs w:val="24"/>
        </w:rPr>
      </w:pPr>
      <w:r>
        <w:rPr>
          <w:rFonts w:ascii="Times New Roman" w:hAnsi="Times New Roman" w:cs="Times New Roman"/>
          <w:sz w:val="24"/>
          <w:szCs w:val="24"/>
        </w:rPr>
        <w:t>«Владимирская областная филармония»                                                                                           _________________                                Г.С. Бобков</w:t>
      </w:r>
    </w:p>
    <w:p w:rsidR="00E32E7F" w:rsidRDefault="00B67622" w:rsidP="00E93A59">
      <w:pPr>
        <w:spacing w:after="0" w:line="240" w:lineRule="auto"/>
        <w:rPr>
          <w:rFonts w:ascii="Times New Roman" w:hAnsi="Times New Roman"/>
          <w:sz w:val="24"/>
          <w:szCs w:val="24"/>
        </w:rPr>
      </w:pPr>
      <w:r>
        <w:rPr>
          <w:rFonts w:ascii="Times New Roman" w:hAnsi="Times New Roman"/>
          <w:sz w:val="24"/>
          <w:szCs w:val="24"/>
        </w:rPr>
        <w:t xml:space="preserve">                                                                                                                         </w:t>
      </w:r>
      <w:r w:rsidRPr="00E5008F">
        <w:rPr>
          <w:rFonts w:ascii="Times New Roman" w:hAnsi="Times New Roman"/>
          <w:sz w:val="24"/>
          <w:szCs w:val="24"/>
        </w:rPr>
        <w:t xml:space="preserve">М.П.                                      </w:t>
      </w:r>
      <w:r w:rsidR="005C1D9C">
        <w:rPr>
          <w:rFonts w:ascii="Times New Roman" w:hAnsi="Times New Roman"/>
          <w:sz w:val="24"/>
          <w:szCs w:val="24"/>
        </w:rPr>
        <w:t>2</w:t>
      </w:r>
      <w:r w:rsidR="00767D93">
        <w:rPr>
          <w:rFonts w:ascii="Times New Roman" w:hAnsi="Times New Roman"/>
          <w:sz w:val="24"/>
          <w:szCs w:val="24"/>
        </w:rPr>
        <w:t>6</w:t>
      </w:r>
      <w:r w:rsidRPr="00E5008F">
        <w:rPr>
          <w:rFonts w:ascii="Times New Roman" w:hAnsi="Times New Roman"/>
          <w:sz w:val="24"/>
          <w:szCs w:val="24"/>
        </w:rPr>
        <w:t>.1</w:t>
      </w:r>
      <w:r w:rsidR="0095275E" w:rsidRPr="00E5008F">
        <w:rPr>
          <w:rFonts w:ascii="Times New Roman" w:hAnsi="Times New Roman"/>
          <w:sz w:val="24"/>
          <w:szCs w:val="24"/>
        </w:rPr>
        <w:t>2</w:t>
      </w:r>
      <w:r w:rsidRPr="00E5008F">
        <w:rPr>
          <w:rFonts w:ascii="Times New Roman" w:hAnsi="Times New Roman"/>
          <w:sz w:val="24"/>
          <w:szCs w:val="24"/>
        </w:rPr>
        <w:t>.20</w:t>
      </w:r>
      <w:r w:rsidR="00767D93">
        <w:rPr>
          <w:rFonts w:ascii="Times New Roman" w:hAnsi="Times New Roman"/>
          <w:sz w:val="24"/>
          <w:szCs w:val="24"/>
        </w:rPr>
        <w:t>20</w:t>
      </w:r>
    </w:p>
    <w:p w:rsidR="00C7247A" w:rsidRDefault="00C7247A" w:rsidP="00E93A59">
      <w:pPr>
        <w:spacing w:after="0" w:line="240" w:lineRule="auto"/>
        <w:rPr>
          <w:rFonts w:ascii="Times New Roman" w:hAnsi="Times New Roman"/>
          <w:sz w:val="24"/>
          <w:szCs w:val="24"/>
        </w:rPr>
      </w:pPr>
    </w:p>
    <w:p w:rsidR="00C7247A" w:rsidRDefault="00C7247A">
      <w:pPr>
        <w:spacing w:after="0" w:line="240" w:lineRule="auto"/>
        <w:rPr>
          <w:rFonts w:ascii="Times New Roman" w:hAnsi="Times New Roman"/>
          <w:sz w:val="24"/>
          <w:szCs w:val="24"/>
        </w:rPr>
      </w:pPr>
      <w:r>
        <w:rPr>
          <w:rFonts w:ascii="Times New Roman" w:hAnsi="Times New Roman"/>
          <w:sz w:val="24"/>
          <w:szCs w:val="24"/>
        </w:rPr>
        <w:br w:type="page"/>
      </w:r>
    </w:p>
    <w:p w:rsidR="00C7247A" w:rsidRDefault="00C7247A" w:rsidP="00C7247A">
      <w:pPr>
        <w:spacing w:after="0" w:line="240" w:lineRule="auto"/>
        <w:rPr>
          <w:rFonts w:ascii="Times New Roman" w:hAnsi="Times New Roman"/>
          <w:sz w:val="24"/>
          <w:szCs w:val="24"/>
        </w:rPr>
      </w:pPr>
    </w:p>
    <w:tbl>
      <w:tblPr>
        <w:tblStyle w:val="a9"/>
        <w:tblW w:w="0" w:type="auto"/>
        <w:tblLook w:val="04A0"/>
      </w:tblPr>
      <w:tblGrid>
        <w:gridCol w:w="15069"/>
      </w:tblGrid>
      <w:tr w:rsidR="00C7247A" w:rsidTr="00C7247A">
        <w:tc>
          <w:tcPr>
            <w:tcW w:w="1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247A" w:rsidRDefault="00C7247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Участие субъектов малого и среднего предпринимательства в закупке</w:t>
            </w:r>
          </w:p>
          <w:p w:rsidR="00C7247A" w:rsidRDefault="00C7247A">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E91B07">
              <w:rPr>
                <w:rFonts w:ascii="Times New Roman" w:eastAsia="Calibri" w:hAnsi="Times New Roman"/>
                <w:sz w:val="24"/>
                <w:szCs w:val="24"/>
                <w:lang w:eastAsia="ru-RU"/>
              </w:rPr>
              <w:t>25 623 500 рублей</w:t>
            </w:r>
            <w:r>
              <w:rPr>
                <w:rFonts w:ascii="Times New Roman" w:eastAsia="Calibri" w:hAnsi="Times New Roman"/>
                <w:sz w:val="24"/>
                <w:szCs w:val="24"/>
                <w:lang w:eastAsia="ru-RU"/>
              </w:rPr>
              <w:t>.</w:t>
            </w:r>
          </w:p>
          <w:p w:rsidR="00C7247A" w:rsidRDefault="00C7247A">
            <w:pPr>
              <w:spacing w:after="0" w:line="240" w:lineRule="auto"/>
              <w:ind w:firstLine="709"/>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roofErr w:type="gramEnd"/>
          </w:p>
          <w:p w:rsidR="00C7247A" w:rsidRDefault="00C7247A">
            <w:pPr>
              <w:spacing w:after="0" w:line="240" w:lineRule="auto"/>
              <w:ind w:firstLine="709"/>
              <w:jc w:val="both"/>
              <w:rPr>
                <w:rFonts w:ascii="Times New Roman" w:hAnsi="Times New Roman"/>
                <w:sz w:val="24"/>
                <w:szCs w:val="24"/>
              </w:rPr>
            </w:pPr>
            <w:proofErr w:type="gramStart"/>
            <w:r>
              <w:rPr>
                <w:rFonts w:ascii="Times New Roman" w:eastAsia="Calibri" w:hAnsi="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w:t>
            </w:r>
            <w:hyperlink r:id="rId10" w:history="1">
              <w:r>
                <w:rPr>
                  <w:rStyle w:val="a3"/>
                  <w:rFonts w:eastAsia="Calibri"/>
                  <w:sz w:val="24"/>
                  <w:szCs w:val="24"/>
                  <w:u w:val="none"/>
                  <w:lang w:eastAsia="ru-RU"/>
                </w:rPr>
                <w:t>пункте 1(1)</w:t>
              </w:r>
            </w:hyperlink>
            <w:r>
              <w:rPr>
                <w:rFonts w:ascii="Times New Roman" w:eastAsia="Calibri" w:hAnsi="Times New Roman"/>
                <w:sz w:val="24"/>
                <w:szCs w:val="24"/>
                <w:lang w:eastAsia="ru-RU"/>
              </w:rPr>
              <w:t xml:space="preserve"> требований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w:t>
            </w:r>
            <w:proofErr w:type="gramEnd"/>
            <w:r>
              <w:rPr>
                <w:rFonts w:ascii="Times New Roman" w:eastAsia="Calibri" w:hAnsi="Times New Roman"/>
                <w:sz w:val="24"/>
                <w:szCs w:val="24"/>
                <w:lang w:eastAsia="ru-RU"/>
              </w:rPr>
              <w:t xml:space="preserve">) и требований к форме такого плана»,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процентов).</w:t>
            </w:r>
          </w:p>
          <w:p w:rsidR="00C7247A" w:rsidRDefault="00C7247A">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Pr>
                <w:rFonts w:ascii="Times New Roman" w:eastAsia="Calibri" w:hAnsi="Times New Roman"/>
                <w:sz w:val="24"/>
                <w:szCs w:val="24"/>
                <w:lang w:eastAsia="ru-RU"/>
              </w:rPr>
              <w:t>отчетному</w:t>
            </w:r>
            <w:proofErr w:type="gramEnd"/>
            <w:r>
              <w:rPr>
                <w:rFonts w:ascii="Times New Roman" w:eastAsia="Calibri" w:hAnsi="Times New Roman"/>
                <w:sz w:val="24"/>
                <w:szCs w:val="24"/>
                <w:lang w:eastAsia="ru-RU"/>
              </w:rPr>
              <w:t xml:space="preserve">,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rsidR="00C7247A" w:rsidRDefault="00C7247A">
            <w:pPr>
              <w:spacing w:after="0" w:line="240" w:lineRule="auto"/>
              <w:ind w:firstLine="709"/>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roofErr w:type="gramEnd"/>
          </w:p>
          <w:p w:rsidR="00C7247A" w:rsidRDefault="00C7247A">
            <w:pPr>
              <w:spacing w:after="0" w:line="240" w:lineRule="auto"/>
              <w:ind w:firstLine="709"/>
              <w:jc w:val="both"/>
              <w:rPr>
                <w:rFonts w:ascii="Times New Roman" w:hAnsi="Times New Roman"/>
                <w:sz w:val="24"/>
                <w:szCs w:val="24"/>
              </w:rPr>
            </w:pPr>
            <w:proofErr w:type="gramStart"/>
            <w:r>
              <w:rPr>
                <w:rFonts w:ascii="Times New Roman" w:eastAsia="Calibri" w:hAnsi="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roofErr w:type="gramEnd"/>
          </w:p>
          <w:p w:rsidR="00C7247A" w:rsidRDefault="00C7247A">
            <w:pPr>
              <w:spacing w:after="0" w:line="240" w:lineRule="auto"/>
              <w:ind w:firstLine="709"/>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roofErr w:type="gramEnd"/>
          </w:p>
          <w:p w:rsidR="00C7247A" w:rsidRDefault="00C7247A">
            <w:pPr>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Pr>
                <w:rFonts w:ascii="Times New Roman" w:eastAsia="Calibri" w:hAnsi="Times New Roman"/>
                <w:sz w:val="24"/>
                <w:szCs w:val="24"/>
                <w:lang w:eastAsia="ru-RU"/>
              </w:rPr>
              <w:t>отчетному</w:t>
            </w:r>
            <w:proofErr w:type="gramEnd"/>
            <w:r>
              <w:rPr>
                <w:rFonts w:ascii="Times New Roman" w:eastAsia="Calibri" w:hAnsi="Times New Roman"/>
                <w:sz w:val="24"/>
                <w:szCs w:val="24"/>
                <w:lang w:eastAsia="ru-RU"/>
              </w:rPr>
              <w:t xml:space="preserve">, составляет </w:t>
            </w:r>
            <w:r>
              <w:rPr>
                <w:rFonts w:ascii="Times New Roman" w:eastAsia="Calibri" w:hAnsi="Times New Roman"/>
                <w:color w:val="FF0000"/>
                <w:sz w:val="24"/>
                <w:szCs w:val="24"/>
                <w:lang w:eastAsia="ru-RU"/>
              </w:rPr>
              <w:t xml:space="preserve">0 </w:t>
            </w:r>
            <w:r>
              <w:rPr>
                <w:rFonts w:ascii="Times New Roman" w:eastAsia="Calibri" w:hAnsi="Times New Roman"/>
                <w:sz w:val="24"/>
                <w:szCs w:val="24"/>
                <w:lang w:eastAsia="ru-RU"/>
              </w:rPr>
              <w:t>рублей.</w:t>
            </w:r>
          </w:p>
        </w:tc>
      </w:tr>
    </w:tbl>
    <w:p w:rsidR="00C7247A" w:rsidRDefault="00C7247A" w:rsidP="00C7247A">
      <w:pPr>
        <w:spacing w:after="0" w:line="240" w:lineRule="auto"/>
        <w:rPr>
          <w:rFonts w:ascii="Times New Roman" w:hAnsi="Times New Roman"/>
          <w:sz w:val="24"/>
          <w:szCs w:val="24"/>
        </w:rPr>
      </w:pPr>
    </w:p>
    <w:tbl>
      <w:tblPr>
        <w:tblW w:w="150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721"/>
        <w:gridCol w:w="701"/>
        <w:gridCol w:w="601"/>
        <w:gridCol w:w="1950"/>
        <w:gridCol w:w="1560"/>
        <w:gridCol w:w="567"/>
        <w:gridCol w:w="708"/>
        <w:gridCol w:w="851"/>
        <w:gridCol w:w="709"/>
        <w:gridCol w:w="1275"/>
        <w:gridCol w:w="993"/>
        <w:gridCol w:w="1134"/>
        <w:gridCol w:w="1275"/>
        <w:gridCol w:w="1134"/>
        <w:gridCol w:w="851"/>
      </w:tblGrid>
      <w:tr w:rsidR="00C7247A" w:rsidTr="00C7247A">
        <w:trPr>
          <w:trHeight w:val="320"/>
        </w:trPr>
        <w:tc>
          <w:tcPr>
            <w:tcW w:w="721" w:type="dxa"/>
            <w:vMerge w:val="restart"/>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Порядковый номер</w:t>
            </w:r>
          </w:p>
        </w:tc>
        <w:tc>
          <w:tcPr>
            <w:tcW w:w="701" w:type="dxa"/>
            <w:vMerge w:val="restart"/>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11" w:tooltip="&quot;ОК 029-2014 (КДЕС Ред. 2). Общероссийский классификатор видов экономической деятельности&quot; (утв. Приказом Росстандарта от 31.01.2014 N 14-ст) (ред. от 17.08.2015){КонсультантПлюс}" w:history="1">
              <w:r>
                <w:rPr>
                  <w:rStyle w:val="a3"/>
                  <w:sz w:val="16"/>
                  <w:szCs w:val="16"/>
                  <w:u w:val="none"/>
                </w:rPr>
                <w:t>ОКВЭД</w:t>
              </w:r>
              <w:proofErr w:type="gramStart"/>
              <w:r>
                <w:rPr>
                  <w:rStyle w:val="a3"/>
                  <w:sz w:val="16"/>
                  <w:szCs w:val="16"/>
                  <w:u w:val="none"/>
                </w:rPr>
                <w:t>2</w:t>
              </w:r>
              <w:proofErr w:type="gramEnd"/>
            </w:hyperlink>
          </w:p>
        </w:tc>
        <w:tc>
          <w:tcPr>
            <w:tcW w:w="601" w:type="dxa"/>
            <w:vMerge w:val="restart"/>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12" w:tooltip="&quot;ОК 034-2014 (КПЕС 2008). Общероссийский классификатор продукции по видам экономической деятельности&quot; (утв. Приказом Росстандарта от 31.01.2014 N 14-ст) (ред. от 17.08.2015){КонсультантПлюс}" w:history="1">
              <w:r>
                <w:rPr>
                  <w:rStyle w:val="a3"/>
                  <w:sz w:val="16"/>
                  <w:szCs w:val="16"/>
                  <w:u w:val="none"/>
                </w:rPr>
                <w:t>ОКПД</w:t>
              </w:r>
              <w:proofErr w:type="gramStart"/>
              <w:r>
                <w:rPr>
                  <w:rStyle w:val="a3"/>
                  <w:sz w:val="16"/>
                  <w:szCs w:val="16"/>
                  <w:u w:val="none"/>
                </w:rPr>
                <w:t>2</w:t>
              </w:r>
              <w:proofErr w:type="gramEnd"/>
            </w:hyperlink>
          </w:p>
        </w:tc>
        <w:tc>
          <w:tcPr>
            <w:tcW w:w="11022" w:type="dxa"/>
            <w:gridSpan w:val="10"/>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Способ закупки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Закупка в </w:t>
            </w:r>
            <w:proofErr w:type="spellStart"/>
            <w:proofErr w:type="gramStart"/>
            <w:r>
              <w:rPr>
                <w:rFonts w:ascii="Times New Roman" w:hAnsi="Times New Roman" w:cs="Times New Roman"/>
                <w:sz w:val="16"/>
                <w:szCs w:val="16"/>
              </w:rPr>
              <w:t>элект-ронной</w:t>
            </w:r>
            <w:proofErr w:type="spellEnd"/>
            <w:proofErr w:type="gramEnd"/>
            <w:r>
              <w:rPr>
                <w:rFonts w:ascii="Times New Roman" w:hAnsi="Times New Roman" w:cs="Times New Roman"/>
                <w:sz w:val="16"/>
                <w:szCs w:val="16"/>
              </w:rPr>
              <w:t xml:space="preserve"> форме</w:t>
            </w:r>
          </w:p>
        </w:tc>
      </w:tr>
      <w:tr w:rsidR="00C7247A" w:rsidTr="00C7247A">
        <w:trPr>
          <w:trHeight w:val="1280"/>
        </w:trPr>
        <w:tc>
          <w:tcPr>
            <w:tcW w:w="721" w:type="dxa"/>
            <w:vMerge/>
            <w:tcBorders>
              <w:top w:val="single" w:sz="4" w:space="0" w:color="auto"/>
              <w:left w:val="single" w:sz="4" w:space="0" w:color="auto"/>
              <w:bottom w:val="single" w:sz="4" w:space="0" w:color="auto"/>
              <w:right w:val="single" w:sz="4" w:space="0" w:color="auto"/>
            </w:tcBorders>
            <w:vAlign w:val="center"/>
            <w:hideMark/>
          </w:tcPr>
          <w:p w:rsidR="00C7247A" w:rsidRDefault="00C7247A">
            <w:pPr>
              <w:spacing w:after="0" w:line="240" w:lineRule="auto"/>
              <w:rPr>
                <w:rFonts w:ascii="Times New Roman" w:hAnsi="Times New Roman"/>
                <w:sz w:val="16"/>
                <w:szCs w:val="16"/>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C7247A" w:rsidRDefault="00C7247A">
            <w:pPr>
              <w:spacing w:after="0" w:line="240" w:lineRule="auto"/>
              <w:rPr>
                <w:rFonts w:ascii="Times New Roman" w:hAnsi="Times New Roman"/>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C7247A" w:rsidRDefault="00C7247A">
            <w:pPr>
              <w:spacing w:after="0" w:line="240" w:lineRule="auto"/>
              <w:rPr>
                <w:rFonts w:ascii="Times New Roman" w:hAnsi="Times New Roman"/>
                <w:sz w:val="16"/>
                <w:szCs w:val="16"/>
                <w:lang w:eastAsia="ru-RU"/>
              </w:rPr>
            </w:pPr>
          </w:p>
        </w:tc>
        <w:tc>
          <w:tcPr>
            <w:tcW w:w="1950" w:type="dxa"/>
            <w:vMerge w:val="restart"/>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предмет </w:t>
            </w:r>
          </w:p>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договора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минимально необходимые  требования, предъявляемые к закупаемым товарам </w:t>
            </w:r>
          </w:p>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lastRenderedPageBreak/>
              <w:t>(работам, услугам)</w:t>
            </w:r>
          </w:p>
        </w:tc>
        <w:tc>
          <w:tcPr>
            <w:tcW w:w="1275" w:type="dxa"/>
            <w:gridSpan w:val="2"/>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lastRenderedPageBreak/>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 о кол</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честве</w:t>
            </w:r>
            <w:proofErr w:type="spellEnd"/>
            <w:r>
              <w:rPr>
                <w:rFonts w:ascii="Times New Roman" w:hAnsi="Times New Roman" w:cs="Times New Roman"/>
                <w:sz w:val="16"/>
                <w:szCs w:val="16"/>
              </w:rPr>
              <w:t xml:space="preserve"> (объеме)</w:t>
            </w:r>
          </w:p>
        </w:tc>
        <w:tc>
          <w:tcPr>
            <w:tcW w:w="1984" w:type="dxa"/>
            <w:gridSpan w:val="2"/>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регион поставки товаров (выполнения работ, оказания услуг)</w:t>
            </w:r>
          </w:p>
        </w:tc>
        <w:tc>
          <w:tcPr>
            <w:tcW w:w="993" w:type="dxa"/>
            <w:vMerge w:val="restart"/>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 о начальной (макс</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мальной</w:t>
            </w:r>
            <w:proofErr w:type="spellEnd"/>
            <w:r>
              <w:rPr>
                <w:rFonts w:ascii="Times New Roman" w:hAnsi="Times New Roman" w:cs="Times New Roman"/>
                <w:sz w:val="16"/>
                <w:szCs w:val="16"/>
              </w:rPr>
              <w:t xml:space="preserve">) цене договора </w:t>
            </w:r>
            <w:r>
              <w:rPr>
                <w:rFonts w:ascii="Times New Roman" w:hAnsi="Times New Roman" w:cs="Times New Roman"/>
                <w:sz w:val="16"/>
                <w:szCs w:val="16"/>
              </w:rPr>
              <w:lastRenderedPageBreak/>
              <w:t>(цене лота)</w:t>
            </w:r>
          </w:p>
        </w:tc>
        <w:tc>
          <w:tcPr>
            <w:tcW w:w="2409" w:type="dxa"/>
            <w:gridSpan w:val="2"/>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lastRenderedPageBreak/>
              <w:t>график осуществления</w:t>
            </w:r>
          </w:p>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процедур закупки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247A" w:rsidRDefault="00C7247A">
            <w:pPr>
              <w:spacing w:after="0" w:line="240" w:lineRule="auto"/>
              <w:rPr>
                <w:rFonts w:ascii="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7247A" w:rsidRDefault="00C7247A">
            <w:pPr>
              <w:spacing w:after="0" w:line="240" w:lineRule="auto"/>
              <w:rPr>
                <w:rFonts w:ascii="Times New Roman" w:hAnsi="Times New Roman"/>
                <w:sz w:val="16"/>
                <w:szCs w:val="16"/>
                <w:lang w:eastAsia="ru-RU"/>
              </w:rPr>
            </w:pPr>
          </w:p>
        </w:tc>
      </w:tr>
      <w:tr w:rsidR="00C7247A" w:rsidTr="00C7247A">
        <w:trPr>
          <w:trHeight w:val="1280"/>
        </w:trPr>
        <w:tc>
          <w:tcPr>
            <w:tcW w:w="721" w:type="dxa"/>
            <w:vMerge/>
            <w:tcBorders>
              <w:top w:val="single" w:sz="4" w:space="0" w:color="auto"/>
              <w:left w:val="single" w:sz="4" w:space="0" w:color="auto"/>
              <w:bottom w:val="single" w:sz="4" w:space="0" w:color="auto"/>
              <w:right w:val="single" w:sz="4" w:space="0" w:color="auto"/>
            </w:tcBorders>
            <w:vAlign w:val="center"/>
            <w:hideMark/>
          </w:tcPr>
          <w:p w:rsidR="00C7247A" w:rsidRDefault="00C7247A">
            <w:pPr>
              <w:spacing w:after="0" w:line="240" w:lineRule="auto"/>
              <w:rPr>
                <w:rFonts w:ascii="Times New Roman" w:hAnsi="Times New Roman"/>
                <w:sz w:val="16"/>
                <w:szCs w:val="16"/>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C7247A" w:rsidRDefault="00C7247A">
            <w:pPr>
              <w:spacing w:after="0" w:line="240" w:lineRule="auto"/>
              <w:rPr>
                <w:rFonts w:ascii="Times New Roman" w:hAnsi="Times New Roman"/>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C7247A" w:rsidRDefault="00C7247A">
            <w:pPr>
              <w:spacing w:after="0" w:line="240" w:lineRule="auto"/>
              <w:rPr>
                <w:rFonts w:ascii="Times New Roman" w:hAnsi="Times New Roman"/>
                <w:sz w:val="16"/>
                <w:szCs w:val="16"/>
                <w:lang w:eastAsia="ru-RU"/>
              </w:rPr>
            </w:pPr>
          </w:p>
        </w:tc>
        <w:tc>
          <w:tcPr>
            <w:tcW w:w="11022" w:type="dxa"/>
            <w:vMerge/>
            <w:tcBorders>
              <w:top w:val="single" w:sz="4" w:space="0" w:color="auto"/>
              <w:left w:val="single" w:sz="4" w:space="0" w:color="auto"/>
              <w:bottom w:val="single" w:sz="4" w:space="0" w:color="auto"/>
              <w:right w:val="single" w:sz="4" w:space="0" w:color="auto"/>
            </w:tcBorders>
            <w:vAlign w:val="center"/>
            <w:hideMark/>
          </w:tcPr>
          <w:p w:rsidR="00C7247A" w:rsidRDefault="00C7247A">
            <w:pPr>
              <w:spacing w:after="0" w:line="240" w:lineRule="auto"/>
              <w:rPr>
                <w:rFonts w:ascii="Times New Roman" w:hAnsi="Times New Roman"/>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247A" w:rsidRDefault="00C7247A">
            <w:pPr>
              <w:spacing w:after="0" w:line="240" w:lineRule="auto"/>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13" w:history="1">
              <w:r>
                <w:rPr>
                  <w:rStyle w:val="a3"/>
                  <w:sz w:val="16"/>
                  <w:szCs w:val="16"/>
                </w:rPr>
                <w:t>ОКЕИ</w:t>
              </w:r>
            </w:hyperlink>
          </w:p>
        </w:tc>
        <w:tc>
          <w:tcPr>
            <w:tcW w:w="708"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наиме-нование</w:t>
            </w:r>
            <w:proofErr w:type="spellEnd"/>
            <w:proofErr w:type="gramEnd"/>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7247A" w:rsidRDefault="00C7247A">
            <w:pPr>
              <w:spacing w:after="0" w:line="240" w:lineRule="auto"/>
              <w:rPr>
                <w:rFonts w:ascii="Times New Roman" w:hAnsi="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код по ОКАТО</w:t>
            </w:r>
          </w:p>
        </w:tc>
        <w:tc>
          <w:tcPr>
            <w:tcW w:w="1275"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наименование</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247A" w:rsidRDefault="00C7247A">
            <w:pPr>
              <w:spacing w:after="0" w:line="240" w:lineRule="auto"/>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планируемая дата или период размещения извещения о закупке (месяц, год)</w:t>
            </w:r>
          </w:p>
        </w:tc>
        <w:tc>
          <w:tcPr>
            <w:tcW w:w="1275"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247A" w:rsidRDefault="00C7247A">
            <w:pPr>
              <w:spacing w:after="0" w:line="240" w:lineRule="auto"/>
              <w:rPr>
                <w:rFonts w:ascii="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да/нет</w:t>
            </w:r>
          </w:p>
        </w:tc>
      </w:tr>
      <w:tr w:rsidR="00C7247A" w:rsidTr="00C7247A">
        <w:tc>
          <w:tcPr>
            <w:tcW w:w="721"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701"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2</w:t>
            </w:r>
          </w:p>
        </w:tc>
        <w:tc>
          <w:tcPr>
            <w:tcW w:w="601"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1950"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1275"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993"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c>
          <w:tcPr>
            <w:tcW w:w="1275"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14</w:t>
            </w:r>
          </w:p>
        </w:tc>
        <w:tc>
          <w:tcPr>
            <w:tcW w:w="851" w:type="dxa"/>
            <w:tcBorders>
              <w:top w:val="single" w:sz="4" w:space="0" w:color="auto"/>
              <w:left w:val="single" w:sz="4" w:space="0" w:color="auto"/>
              <w:bottom w:val="single" w:sz="4" w:space="0" w:color="auto"/>
              <w:right w:val="single" w:sz="4" w:space="0" w:color="auto"/>
            </w:tcBorders>
            <w:hideMark/>
          </w:tcPr>
          <w:p w:rsidR="00C7247A" w:rsidRDefault="00C7247A">
            <w:pPr>
              <w:pStyle w:val="ConsPlusCell"/>
              <w:jc w:val="center"/>
              <w:rPr>
                <w:rFonts w:ascii="Times New Roman" w:hAnsi="Times New Roman" w:cs="Times New Roman"/>
                <w:sz w:val="16"/>
                <w:szCs w:val="16"/>
              </w:rPr>
            </w:pPr>
            <w:r>
              <w:rPr>
                <w:rFonts w:ascii="Times New Roman" w:hAnsi="Times New Roman" w:cs="Times New Roman"/>
                <w:sz w:val="16"/>
                <w:szCs w:val="16"/>
              </w:rPr>
              <w:t>15</w:t>
            </w:r>
          </w:p>
        </w:tc>
      </w:tr>
      <w:tr w:rsidR="00C7247A" w:rsidTr="00C7247A">
        <w:tc>
          <w:tcPr>
            <w:tcW w:w="721" w:type="dxa"/>
            <w:tcBorders>
              <w:top w:val="single" w:sz="4" w:space="0" w:color="auto"/>
              <w:left w:val="single" w:sz="4" w:space="0" w:color="auto"/>
              <w:bottom w:val="single" w:sz="4" w:space="0" w:color="auto"/>
              <w:right w:val="single" w:sz="4" w:space="0" w:color="auto"/>
            </w:tcBorders>
          </w:tcPr>
          <w:p w:rsidR="00C7247A" w:rsidRDefault="00C7247A">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rsidR="00C7247A" w:rsidRDefault="00C7247A">
            <w:pPr>
              <w:pStyle w:val="ConsPlusCell"/>
              <w:jc w:val="center"/>
              <w:rPr>
                <w:rFonts w:ascii="Times New Roman" w:hAnsi="Times New Roman" w:cs="Times New Roman"/>
                <w:sz w:val="19"/>
                <w:szCs w:val="19"/>
              </w:rPr>
            </w:pPr>
          </w:p>
        </w:tc>
        <w:tc>
          <w:tcPr>
            <w:tcW w:w="601" w:type="dxa"/>
            <w:tcBorders>
              <w:top w:val="single" w:sz="4" w:space="0" w:color="auto"/>
              <w:left w:val="single" w:sz="4" w:space="0" w:color="auto"/>
              <w:bottom w:val="single" w:sz="4" w:space="0" w:color="auto"/>
              <w:right w:val="single" w:sz="4" w:space="0" w:color="auto"/>
            </w:tcBorders>
          </w:tcPr>
          <w:p w:rsidR="00C7247A" w:rsidRDefault="00C7247A">
            <w:pPr>
              <w:spacing w:after="0" w:line="240" w:lineRule="auto"/>
              <w:rPr>
                <w:rFonts w:ascii="Times New Roman" w:hAnsi="Times New Roman"/>
                <w:color w:val="1A1A1A"/>
                <w:sz w:val="19"/>
                <w:szCs w:val="19"/>
              </w:rPr>
            </w:pPr>
          </w:p>
        </w:tc>
        <w:tc>
          <w:tcPr>
            <w:tcW w:w="1950" w:type="dxa"/>
            <w:tcBorders>
              <w:top w:val="single" w:sz="4" w:space="0" w:color="auto"/>
              <w:left w:val="single" w:sz="4" w:space="0" w:color="auto"/>
              <w:bottom w:val="single" w:sz="4" w:space="0" w:color="auto"/>
              <w:right w:val="single" w:sz="4" w:space="0" w:color="auto"/>
            </w:tcBorders>
          </w:tcPr>
          <w:p w:rsidR="00C7247A" w:rsidRDefault="00C7247A">
            <w:pPr>
              <w:pStyle w:val="ConsPlusCel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7247A" w:rsidRDefault="00C7247A">
            <w:pPr>
              <w:pStyle w:val="ConsPlusCell"/>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7247A" w:rsidRDefault="00C7247A">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C7247A" w:rsidRDefault="00C7247A">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7247A" w:rsidRDefault="00C7247A">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7247A" w:rsidRDefault="00C7247A">
            <w:pPr>
              <w:pStyle w:val="ConsPlusCel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7247A" w:rsidRDefault="00C7247A">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7247A" w:rsidRDefault="00C7247A">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7247A" w:rsidRDefault="00C7247A">
            <w:pPr>
              <w:pStyle w:val="ConsPlusCel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7247A" w:rsidRDefault="00C7247A">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7247A" w:rsidRDefault="00C7247A">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7247A" w:rsidRDefault="00C7247A">
            <w:pPr>
              <w:pStyle w:val="ConsPlusCell"/>
              <w:jc w:val="center"/>
              <w:rPr>
                <w:rFonts w:ascii="Times New Roman" w:hAnsi="Times New Roman" w:cs="Times New Roman"/>
              </w:rPr>
            </w:pPr>
          </w:p>
        </w:tc>
      </w:tr>
    </w:tbl>
    <w:p w:rsidR="00C7247A" w:rsidRDefault="00C7247A" w:rsidP="00C7247A">
      <w:pPr>
        <w:pStyle w:val="ConsPlusNonformat"/>
        <w:rPr>
          <w:rFonts w:ascii="Times New Roman" w:hAnsi="Times New Roman" w:cs="Times New Roman"/>
          <w:sz w:val="24"/>
          <w:szCs w:val="24"/>
        </w:rPr>
      </w:pPr>
    </w:p>
    <w:p w:rsidR="00C7247A" w:rsidRDefault="00C7247A" w:rsidP="00C7247A">
      <w:pPr>
        <w:pStyle w:val="ConsPlusNonformat"/>
        <w:rPr>
          <w:rFonts w:ascii="Times New Roman" w:hAnsi="Times New Roman" w:cs="Times New Roman"/>
          <w:sz w:val="24"/>
          <w:szCs w:val="24"/>
        </w:rPr>
      </w:pPr>
    </w:p>
    <w:p w:rsidR="00C7247A" w:rsidRDefault="00C7247A" w:rsidP="00C7247A">
      <w:pPr>
        <w:pStyle w:val="ConsPlusNonformat"/>
        <w:spacing w:before="120"/>
        <w:rPr>
          <w:rFonts w:ascii="Times New Roman" w:hAnsi="Times New Roman" w:cs="Times New Roman"/>
          <w:sz w:val="24"/>
          <w:szCs w:val="24"/>
        </w:rPr>
      </w:pPr>
    </w:p>
    <w:p w:rsidR="00C7247A" w:rsidRDefault="00C7247A" w:rsidP="00C7247A">
      <w:pPr>
        <w:pStyle w:val="ConsPlusNonformat"/>
        <w:rPr>
          <w:rFonts w:ascii="Times New Roman" w:hAnsi="Times New Roman" w:cs="Times New Roman"/>
          <w:sz w:val="24"/>
          <w:szCs w:val="24"/>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государственного</w:t>
      </w:r>
      <w:proofErr w:type="gramEnd"/>
      <w:r>
        <w:rPr>
          <w:rFonts w:ascii="Times New Roman" w:hAnsi="Times New Roman" w:cs="Times New Roman"/>
          <w:sz w:val="24"/>
          <w:szCs w:val="24"/>
        </w:rPr>
        <w:t xml:space="preserve"> автономного </w:t>
      </w:r>
    </w:p>
    <w:p w:rsidR="00C7247A" w:rsidRDefault="00C7247A" w:rsidP="00C7247A">
      <w:pPr>
        <w:pStyle w:val="ConsPlusNonformat"/>
        <w:rPr>
          <w:rFonts w:ascii="Times New Roman" w:hAnsi="Times New Roman" w:cs="Times New Roman"/>
          <w:sz w:val="24"/>
          <w:szCs w:val="24"/>
        </w:rPr>
      </w:pPr>
      <w:r>
        <w:rPr>
          <w:rFonts w:ascii="Times New Roman" w:hAnsi="Times New Roman" w:cs="Times New Roman"/>
          <w:sz w:val="24"/>
          <w:szCs w:val="24"/>
        </w:rPr>
        <w:t xml:space="preserve">учреждения культуры Владимирской области </w:t>
      </w:r>
    </w:p>
    <w:p w:rsidR="00C7247A" w:rsidRDefault="00C7247A" w:rsidP="00C7247A">
      <w:pPr>
        <w:pStyle w:val="ConsPlusNonformat"/>
        <w:rPr>
          <w:rFonts w:ascii="Times New Roman" w:hAnsi="Times New Roman" w:cs="Times New Roman"/>
          <w:sz w:val="24"/>
          <w:szCs w:val="24"/>
        </w:rPr>
      </w:pPr>
      <w:r>
        <w:rPr>
          <w:rFonts w:ascii="Times New Roman" w:hAnsi="Times New Roman" w:cs="Times New Roman"/>
          <w:sz w:val="24"/>
          <w:szCs w:val="24"/>
        </w:rPr>
        <w:t>«Владимирская областная филармония»                                                                                           _________________                                Г.С. Бобков</w:t>
      </w:r>
    </w:p>
    <w:p w:rsidR="00C7247A" w:rsidRDefault="00C7247A" w:rsidP="00C7247A">
      <w:pPr>
        <w:spacing w:after="0" w:line="240" w:lineRule="auto"/>
        <w:rPr>
          <w:rFonts w:ascii="Times New Roman" w:hAnsi="Times New Roman"/>
          <w:sz w:val="24"/>
          <w:szCs w:val="24"/>
        </w:rPr>
      </w:pPr>
      <w:r>
        <w:rPr>
          <w:rFonts w:ascii="Times New Roman" w:hAnsi="Times New Roman"/>
          <w:sz w:val="24"/>
          <w:szCs w:val="24"/>
        </w:rPr>
        <w:t xml:space="preserve">                                                                                                                         М.П.                                      26.12.2020</w:t>
      </w:r>
    </w:p>
    <w:p w:rsidR="00C7247A" w:rsidRDefault="00C7247A" w:rsidP="00C7247A">
      <w:pPr>
        <w:spacing w:after="0" w:line="240" w:lineRule="auto"/>
        <w:rPr>
          <w:rFonts w:ascii="Times New Roman" w:hAnsi="Times New Roman"/>
          <w:sz w:val="24"/>
          <w:szCs w:val="24"/>
        </w:rPr>
      </w:pPr>
    </w:p>
    <w:p w:rsidR="00C7247A" w:rsidRDefault="00C7247A" w:rsidP="00E93A59">
      <w:pPr>
        <w:spacing w:after="0" w:line="240" w:lineRule="auto"/>
        <w:rPr>
          <w:rFonts w:ascii="Times New Roman" w:hAnsi="Times New Roman"/>
          <w:sz w:val="24"/>
          <w:szCs w:val="24"/>
        </w:rPr>
      </w:pPr>
    </w:p>
    <w:sectPr w:rsidR="00C7247A" w:rsidSect="00026B67">
      <w:pgSz w:w="16838" w:h="11906" w:orient="landscape"/>
      <w:pgMar w:top="1134"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C2E5C"/>
    <w:multiLevelType w:val="hybridMultilevel"/>
    <w:tmpl w:val="7B68B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046"/>
    <w:rsid w:val="0000215E"/>
    <w:rsid w:val="00003D55"/>
    <w:rsid w:val="00003D61"/>
    <w:rsid w:val="0000631F"/>
    <w:rsid w:val="000170E8"/>
    <w:rsid w:val="00021B55"/>
    <w:rsid w:val="000238C2"/>
    <w:rsid w:val="00023CE6"/>
    <w:rsid w:val="00026B67"/>
    <w:rsid w:val="00030B85"/>
    <w:rsid w:val="000362EB"/>
    <w:rsid w:val="00041DBB"/>
    <w:rsid w:val="00045395"/>
    <w:rsid w:val="00045885"/>
    <w:rsid w:val="00046D95"/>
    <w:rsid w:val="00055B2F"/>
    <w:rsid w:val="00063AC3"/>
    <w:rsid w:val="00064135"/>
    <w:rsid w:val="00065D76"/>
    <w:rsid w:val="000706F1"/>
    <w:rsid w:val="00071F4C"/>
    <w:rsid w:val="00075CCD"/>
    <w:rsid w:val="0008520F"/>
    <w:rsid w:val="00092DB5"/>
    <w:rsid w:val="0009478D"/>
    <w:rsid w:val="000A7236"/>
    <w:rsid w:val="000B3C2B"/>
    <w:rsid w:val="000B5786"/>
    <w:rsid w:val="000C09F3"/>
    <w:rsid w:val="000C31F1"/>
    <w:rsid w:val="000C6142"/>
    <w:rsid w:val="000D3502"/>
    <w:rsid w:val="000D6BB7"/>
    <w:rsid w:val="000D71F3"/>
    <w:rsid w:val="000E095A"/>
    <w:rsid w:val="000E09E7"/>
    <w:rsid w:val="000E6EFE"/>
    <w:rsid w:val="000F1FE7"/>
    <w:rsid w:val="000F3B53"/>
    <w:rsid w:val="000F77E3"/>
    <w:rsid w:val="00105575"/>
    <w:rsid w:val="00105B52"/>
    <w:rsid w:val="001110DD"/>
    <w:rsid w:val="00111A66"/>
    <w:rsid w:val="001135F9"/>
    <w:rsid w:val="00121D29"/>
    <w:rsid w:val="001229F1"/>
    <w:rsid w:val="0013069C"/>
    <w:rsid w:val="00130D03"/>
    <w:rsid w:val="00133EAD"/>
    <w:rsid w:val="001351BE"/>
    <w:rsid w:val="00136161"/>
    <w:rsid w:val="001365E7"/>
    <w:rsid w:val="0014197F"/>
    <w:rsid w:val="00142078"/>
    <w:rsid w:val="0014389D"/>
    <w:rsid w:val="001439F3"/>
    <w:rsid w:val="00150F1B"/>
    <w:rsid w:val="001531DF"/>
    <w:rsid w:val="001534AA"/>
    <w:rsid w:val="00153588"/>
    <w:rsid w:val="00156BB7"/>
    <w:rsid w:val="00156C56"/>
    <w:rsid w:val="001708DD"/>
    <w:rsid w:val="00171C30"/>
    <w:rsid w:val="00171DB2"/>
    <w:rsid w:val="00175D6E"/>
    <w:rsid w:val="00176813"/>
    <w:rsid w:val="00177CD0"/>
    <w:rsid w:val="00181D9F"/>
    <w:rsid w:val="001843D7"/>
    <w:rsid w:val="00184F1F"/>
    <w:rsid w:val="001A0C4D"/>
    <w:rsid w:val="001A2335"/>
    <w:rsid w:val="001A6354"/>
    <w:rsid w:val="001B1B0D"/>
    <w:rsid w:val="001B1FA5"/>
    <w:rsid w:val="001B2A1B"/>
    <w:rsid w:val="001B3E4B"/>
    <w:rsid w:val="001C275B"/>
    <w:rsid w:val="001C6B66"/>
    <w:rsid w:val="001D0DA6"/>
    <w:rsid w:val="001D3138"/>
    <w:rsid w:val="001D4F96"/>
    <w:rsid w:val="001D6538"/>
    <w:rsid w:val="001D734B"/>
    <w:rsid w:val="001E10FD"/>
    <w:rsid w:val="001E2CA2"/>
    <w:rsid w:val="001E3AF6"/>
    <w:rsid w:val="001E4093"/>
    <w:rsid w:val="001E4EB1"/>
    <w:rsid w:val="001E5640"/>
    <w:rsid w:val="001E64F4"/>
    <w:rsid w:val="001F4C18"/>
    <w:rsid w:val="001F51E0"/>
    <w:rsid w:val="00200814"/>
    <w:rsid w:val="00200A28"/>
    <w:rsid w:val="0020618B"/>
    <w:rsid w:val="00207353"/>
    <w:rsid w:val="00207D3E"/>
    <w:rsid w:val="00210CE7"/>
    <w:rsid w:val="0021188A"/>
    <w:rsid w:val="00215EBB"/>
    <w:rsid w:val="0022072E"/>
    <w:rsid w:val="0022131E"/>
    <w:rsid w:val="00223792"/>
    <w:rsid w:val="00231485"/>
    <w:rsid w:val="00231C70"/>
    <w:rsid w:val="00233AED"/>
    <w:rsid w:val="002347DE"/>
    <w:rsid w:val="00235454"/>
    <w:rsid w:val="00242D3C"/>
    <w:rsid w:val="002445CC"/>
    <w:rsid w:val="00245353"/>
    <w:rsid w:val="00245BEF"/>
    <w:rsid w:val="002515B1"/>
    <w:rsid w:val="00260F1A"/>
    <w:rsid w:val="002638B8"/>
    <w:rsid w:val="00263D38"/>
    <w:rsid w:val="0028086F"/>
    <w:rsid w:val="0028208C"/>
    <w:rsid w:val="00283A7D"/>
    <w:rsid w:val="00285B08"/>
    <w:rsid w:val="00285FDD"/>
    <w:rsid w:val="0029010E"/>
    <w:rsid w:val="0029278B"/>
    <w:rsid w:val="00293697"/>
    <w:rsid w:val="00297429"/>
    <w:rsid w:val="002A2B36"/>
    <w:rsid w:val="002B0100"/>
    <w:rsid w:val="002B4CF3"/>
    <w:rsid w:val="002B6225"/>
    <w:rsid w:val="002C205E"/>
    <w:rsid w:val="002C5869"/>
    <w:rsid w:val="002D16EA"/>
    <w:rsid w:val="002D2A06"/>
    <w:rsid w:val="002D73F2"/>
    <w:rsid w:val="002E0FEB"/>
    <w:rsid w:val="002E494A"/>
    <w:rsid w:val="002E5B25"/>
    <w:rsid w:val="002E5DE9"/>
    <w:rsid w:val="002F5284"/>
    <w:rsid w:val="002F7054"/>
    <w:rsid w:val="002F724C"/>
    <w:rsid w:val="002F7772"/>
    <w:rsid w:val="00302DC5"/>
    <w:rsid w:val="0030450D"/>
    <w:rsid w:val="0030659D"/>
    <w:rsid w:val="00310B69"/>
    <w:rsid w:val="0031213C"/>
    <w:rsid w:val="00313003"/>
    <w:rsid w:val="003261DE"/>
    <w:rsid w:val="003307E2"/>
    <w:rsid w:val="003309DB"/>
    <w:rsid w:val="00331604"/>
    <w:rsid w:val="0033425D"/>
    <w:rsid w:val="003343A5"/>
    <w:rsid w:val="00335A56"/>
    <w:rsid w:val="003409A3"/>
    <w:rsid w:val="00340E86"/>
    <w:rsid w:val="00342974"/>
    <w:rsid w:val="003438CC"/>
    <w:rsid w:val="00343B8E"/>
    <w:rsid w:val="00344C92"/>
    <w:rsid w:val="0034643B"/>
    <w:rsid w:val="00351819"/>
    <w:rsid w:val="0035236D"/>
    <w:rsid w:val="003535D6"/>
    <w:rsid w:val="003577E7"/>
    <w:rsid w:val="00360494"/>
    <w:rsid w:val="00360F10"/>
    <w:rsid w:val="00362B13"/>
    <w:rsid w:val="003653D4"/>
    <w:rsid w:val="00367FA6"/>
    <w:rsid w:val="0037051C"/>
    <w:rsid w:val="00370848"/>
    <w:rsid w:val="00370BAF"/>
    <w:rsid w:val="003713CF"/>
    <w:rsid w:val="0037233E"/>
    <w:rsid w:val="003729C5"/>
    <w:rsid w:val="00373B67"/>
    <w:rsid w:val="003756EA"/>
    <w:rsid w:val="0037582B"/>
    <w:rsid w:val="00375E04"/>
    <w:rsid w:val="003761D6"/>
    <w:rsid w:val="003815A1"/>
    <w:rsid w:val="00385054"/>
    <w:rsid w:val="00392A74"/>
    <w:rsid w:val="003953D7"/>
    <w:rsid w:val="0039760F"/>
    <w:rsid w:val="00397EDA"/>
    <w:rsid w:val="003A028F"/>
    <w:rsid w:val="003B2E64"/>
    <w:rsid w:val="003B484E"/>
    <w:rsid w:val="003B6923"/>
    <w:rsid w:val="003B6F6A"/>
    <w:rsid w:val="003B75DB"/>
    <w:rsid w:val="003C279A"/>
    <w:rsid w:val="003C3B47"/>
    <w:rsid w:val="003C4532"/>
    <w:rsid w:val="003C7DAB"/>
    <w:rsid w:val="003D14F5"/>
    <w:rsid w:val="003E2CB1"/>
    <w:rsid w:val="003F2F5C"/>
    <w:rsid w:val="003F65D3"/>
    <w:rsid w:val="003F68C0"/>
    <w:rsid w:val="003F7F84"/>
    <w:rsid w:val="004028FB"/>
    <w:rsid w:val="00403C6B"/>
    <w:rsid w:val="00403E47"/>
    <w:rsid w:val="004040E6"/>
    <w:rsid w:val="00405D95"/>
    <w:rsid w:val="00407C54"/>
    <w:rsid w:val="00407C64"/>
    <w:rsid w:val="004142B0"/>
    <w:rsid w:val="0041550E"/>
    <w:rsid w:val="00415B1A"/>
    <w:rsid w:val="00416775"/>
    <w:rsid w:val="0041752D"/>
    <w:rsid w:val="00420A49"/>
    <w:rsid w:val="00423398"/>
    <w:rsid w:val="004234B5"/>
    <w:rsid w:val="00425D0F"/>
    <w:rsid w:val="00426E4A"/>
    <w:rsid w:val="00431ADB"/>
    <w:rsid w:val="00437817"/>
    <w:rsid w:val="004425FA"/>
    <w:rsid w:val="00443D29"/>
    <w:rsid w:val="00443E02"/>
    <w:rsid w:val="00444426"/>
    <w:rsid w:val="004456CA"/>
    <w:rsid w:val="0045153F"/>
    <w:rsid w:val="00461BCE"/>
    <w:rsid w:val="00464352"/>
    <w:rsid w:val="00471A1F"/>
    <w:rsid w:val="00472825"/>
    <w:rsid w:val="00474837"/>
    <w:rsid w:val="0047636E"/>
    <w:rsid w:val="004769BD"/>
    <w:rsid w:val="00477146"/>
    <w:rsid w:val="00477FB7"/>
    <w:rsid w:val="00480FDE"/>
    <w:rsid w:val="004815BA"/>
    <w:rsid w:val="00482F63"/>
    <w:rsid w:val="00483C78"/>
    <w:rsid w:val="00485280"/>
    <w:rsid w:val="00485A8A"/>
    <w:rsid w:val="0049478B"/>
    <w:rsid w:val="00495913"/>
    <w:rsid w:val="00497A58"/>
    <w:rsid w:val="00497EF9"/>
    <w:rsid w:val="004A1420"/>
    <w:rsid w:val="004A3D8A"/>
    <w:rsid w:val="004A6941"/>
    <w:rsid w:val="004A7A5F"/>
    <w:rsid w:val="004B1DF9"/>
    <w:rsid w:val="004B279C"/>
    <w:rsid w:val="004B3F38"/>
    <w:rsid w:val="004B5CB1"/>
    <w:rsid w:val="004B5D00"/>
    <w:rsid w:val="004B6F50"/>
    <w:rsid w:val="004C01E8"/>
    <w:rsid w:val="004C0AA3"/>
    <w:rsid w:val="004C263E"/>
    <w:rsid w:val="004C2BA3"/>
    <w:rsid w:val="004D1638"/>
    <w:rsid w:val="004D5937"/>
    <w:rsid w:val="004D5F4A"/>
    <w:rsid w:val="004D77CC"/>
    <w:rsid w:val="004D78E3"/>
    <w:rsid w:val="004E0EB6"/>
    <w:rsid w:val="004E2983"/>
    <w:rsid w:val="004E38F5"/>
    <w:rsid w:val="004E3BBB"/>
    <w:rsid w:val="004E4391"/>
    <w:rsid w:val="004E7273"/>
    <w:rsid w:val="004E7B3B"/>
    <w:rsid w:val="004F0D30"/>
    <w:rsid w:val="004F1DB0"/>
    <w:rsid w:val="004F4422"/>
    <w:rsid w:val="004F61CB"/>
    <w:rsid w:val="0050381E"/>
    <w:rsid w:val="0050448B"/>
    <w:rsid w:val="005046E9"/>
    <w:rsid w:val="00505791"/>
    <w:rsid w:val="00505CB0"/>
    <w:rsid w:val="00506A16"/>
    <w:rsid w:val="0051068E"/>
    <w:rsid w:val="00513323"/>
    <w:rsid w:val="0051463A"/>
    <w:rsid w:val="005156DC"/>
    <w:rsid w:val="0052127C"/>
    <w:rsid w:val="00521C7D"/>
    <w:rsid w:val="00525CEE"/>
    <w:rsid w:val="005278AA"/>
    <w:rsid w:val="00534188"/>
    <w:rsid w:val="005356A3"/>
    <w:rsid w:val="0054148F"/>
    <w:rsid w:val="005448C2"/>
    <w:rsid w:val="00545B12"/>
    <w:rsid w:val="00552A40"/>
    <w:rsid w:val="00556A6F"/>
    <w:rsid w:val="00565F10"/>
    <w:rsid w:val="00567D61"/>
    <w:rsid w:val="00567EA3"/>
    <w:rsid w:val="005717A2"/>
    <w:rsid w:val="00573069"/>
    <w:rsid w:val="005773E6"/>
    <w:rsid w:val="00580DCB"/>
    <w:rsid w:val="00582969"/>
    <w:rsid w:val="00582DDE"/>
    <w:rsid w:val="005834F5"/>
    <w:rsid w:val="005837B6"/>
    <w:rsid w:val="00584CD2"/>
    <w:rsid w:val="00585E9F"/>
    <w:rsid w:val="00586B2A"/>
    <w:rsid w:val="00586D34"/>
    <w:rsid w:val="00586E03"/>
    <w:rsid w:val="00593299"/>
    <w:rsid w:val="00595876"/>
    <w:rsid w:val="00597DBA"/>
    <w:rsid w:val="005A0D9F"/>
    <w:rsid w:val="005A5AD5"/>
    <w:rsid w:val="005A6E82"/>
    <w:rsid w:val="005B54BD"/>
    <w:rsid w:val="005C126E"/>
    <w:rsid w:val="005C1D9C"/>
    <w:rsid w:val="005C2BD5"/>
    <w:rsid w:val="005C682F"/>
    <w:rsid w:val="005D0539"/>
    <w:rsid w:val="005D1550"/>
    <w:rsid w:val="005D1E6F"/>
    <w:rsid w:val="005D3A18"/>
    <w:rsid w:val="005D5ECE"/>
    <w:rsid w:val="005D6B40"/>
    <w:rsid w:val="005E0982"/>
    <w:rsid w:val="005E0E26"/>
    <w:rsid w:val="005E61A9"/>
    <w:rsid w:val="005E76BF"/>
    <w:rsid w:val="005F2B16"/>
    <w:rsid w:val="006156E7"/>
    <w:rsid w:val="00620FA0"/>
    <w:rsid w:val="00624079"/>
    <w:rsid w:val="00626CC1"/>
    <w:rsid w:val="0063012C"/>
    <w:rsid w:val="006301E3"/>
    <w:rsid w:val="00631341"/>
    <w:rsid w:val="0063156D"/>
    <w:rsid w:val="00632D93"/>
    <w:rsid w:val="006347BB"/>
    <w:rsid w:val="0063655C"/>
    <w:rsid w:val="00641E4D"/>
    <w:rsid w:val="00647606"/>
    <w:rsid w:val="0065632D"/>
    <w:rsid w:val="00657A07"/>
    <w:rsid w:val="006633B4"/>
    <w:rsid w:val="006675CC"/>
    <w:rsid w:val="00667846"/>
    <w:rsid w:val="00670319"/>
    <w:rsid w:val="0067305E"/>
    <w:rsid w:val="006735FD"/>
    <w:rsid w:val="006738C2"/>
    <w:rsid w:val="00674639"/>
    <w:rsid w:val="00674C40"/>
    <w:rsid w:val="006750DC"/>
    <w:rsid w:val="0067700E"/>
    <w:rsid w:val="00681612"/>
    <w:rsid w:val="006830E6"/>
    <w:rsid w:val="0068375B"/>
    <w:rsid w:val="00684AF3"/>
    <w:rsid w:val="00685226"/>
    <w:rsid w:val="0068579F"/>
    <w:rsid w:val="00690192"/>
    <w:rsid w:val="00693A35"/>
    <w:rsid w:val="006955D1"/>
    <w:rsid w:val="00695CF7"/>
    <w:rsid w:val="006961C1"/>
    <w:rsid w:val="0069641A"/>
    <w:rsid w:val="006A09A3"/>
    <w:rsid w:val="006A0E9D"/>
    <w:rsid w:val="006A3D31"/>
    <w:rsid w:val="006A548B"/>
    <w:rsid w:val="006A74A8"/>
    <w:rsid w:val="006B2CBD"/>
    <w:rsid w:val="006B57C9"/>
    <w:rsid w:val="006C48A6"/>
    <w:rsid w:val="006C4DE1"/>
    <w:rsid w:val="006D38E4"/>
    <w:rsid w:val="006D5931"/>
    <w:rsid w:val="006E3411"/>
    <w:rsid w:val="006E4110"/>
    <w:rsid w:val="006E4F53"/>
    <w:rsid w:val="006E5E68"/>
    <w:rsid w:val="006E61C4"/>
    <w:rsid w:val="006E6E4B"/>
    <w:rsid w:val="006F0BED"/>
    <w:rsid w:val="006F3032"/>
    <w:rsid w:val="006F498D"/>
    <w:rsid w:val="00701C86"/>
    <w:rsid w:val="00707C09"/>
    <w:rsid w:val="00712718"/>
    <w:rsid w:val="00715103"/>
    <w:rsid w:val="0071578F"/>
    <w:rsid w:val="00717B1E"/>
    <w:rsid w:val="0072087C"/>
    <w:rsid w:val="00723E40"/>
    <w:rsid w:val="00727891"/>
    <w:rsid w:val="00731F2A"/>
    <w:rsid w:val="00733E99"/>
    <w:rsid w:val="007408B7"/>
    <w:rsid w:val="00753B4B"/>
    <w:rsid w:val="00757873"/>
    <w:rsid w:val="00760792"/>
    <w:rsid w:val="00767D93"/>
    <w:rsid w:val="00770353"/>
    <w:rsid w:val="0077085A"/>
    <w:rsid w:val="00771E0B"/>
    <w:rsid w:val="00780AC0"/>
    <w:rsid w:val="007821F4"/>
    <w:rsid w:val="007827EB"/>
    <w:rsid w:val="007871B2"/>
    <w:rsid w:val="00792CD2"/>
    <w:rsid w:val="00792FE6"/>
    <w:rsid w:val="00794738"/>
    <w:rsid w:val="007A1FA2"/>
    <w:rsid w:val="007A4163"/>
    <w:rsid w:val="007A5943"/>
    <w:rsid w:val="007B0485"/>
    <w:rsid w:val="007B27C7"/>
    <w:rsid w:val="007B47C2"/>
    <w:rsid w:val="007B7E3F"/>
    <w:rsid w:val="007C1B56"/>
    <w:rsid w:val="007C4A6F"/>
    <w:rsid w:val="007C50F8"/>
    <w:rsid w:val="007C53F4"/>
    <w:rsid w:val="007D077D"/>
    <w:rsid w:val="007D3AC3"/>
    <w:rsid w:val="007D453C"/>
    <w:rsid w:val="007E7C5B"/>
    <w:rsid w:val="007F167F"/>
    <w:rsid w:val="007F2229"/>
    <w:rsid w:val="007F31F1"/>
    <w:rsid w:val="007F3249"/>
    <w:rsid w:val="007F47E0"/>
    <w:rsid w:val="007F54A2"/>
    <w:rsid w:val="007F6943"/>
    <w:rsid w:val="008001E4"/>
    <w:rsid w:val="00800948"/>
    <w:rsid w:val="008024D3"/>
    <w:rsid w:val="00805493"/>
    <w:rsid w:val="00807984"/>
    <w:rsid w:val="00811E6E"/>
    <w:rsid w:val="00815034"/>
    <w:rsid w:val="00822235"/>
    <w:rsid w:val="00822372"/>
    <w:rsid w:val="00823B3C"/>
    <w:rsid w:val="00825D25"/>
    <w:rsid w:val="00830D1E"/>
    <w:rsid w:val="00830D95"/>
    <w:rsid w:val="00834E68"/>
    <w:rsid w:val="00835CEC"/>
    <w:rsid w:val="008369FD"/>
    <w:rsid w:val="00837987"/>
    <w:rsid w:val="00841BB3"/>
    <w:rsid w:val="00843465"/>
    <w:rsid w:val="0084380C"/>
    <w:rsid w:val="008474C3"/>
    <w:rsid w:val="00847ABC"/>
    <w:rsid w:val="00853C1F"/>
    <w:rsid w:val="008563BD"/>
    <w:rsid w:val="00860F00"/>
    <w:rsid w:val="0086243C"/>
    <w:rsid w:val="00866166"/>
    <w:rsid w:val="0086759D"/>
    <w:rsid w:val="00871C65"/>
    <w:rsid w:val="008727AF"/>
    <w:rsid w:val="00873AA5"/>
    <w:rsid w:val="008809BE"/>
    <w:rsid w:val="0088110F"/>
    <w:rsid w:val="008853F4"/>
    <w:rsid w:val="008857F0"/>
    <w:rsid w:val="008860A7"/>
    <w:rsid w:val="008911A8"/>
    <w:rsid w:val="008916B2"/>
    <w:rsid w:val="0089542B"/>
    <w:rsid w:val="0089602E"/>
    <w:rsid w:val="008A427C"/>
    <w:rsid w:val="008A62F9"/>
    <w:rsid w:val="008A78CB"/>
    <w:rsid w:val="008A7C9F"/>
    <w:rsid w:val="008B1E91"/>
    <w:rsid w:val="008B23AB"/>
    <w:rsid w:val="008B2693"/>
    <w:rsid w:val="008B42D8"/>
    <w:rsid w:val="008B45C3"/>
    <w:rsid w:val="008B5CB5"/>
    <w:rsid w:val="008B64DF"/>
    <w:rsid w:val="008C0B6B"/>
    <w:rsid w:val="008C0F7B"/>
    <w:rsid w:val="008C3DB6"/>
    <w:rsid w:val="008D0C38"/>
    <w:rsid w:val="008D528A"/>
    <w:rsid w:val="008D5323"/>
    <w:rsid w:val="008E023F"/>
    <w:rsid w:val="008E2FF2"/>
    <w:rsid w:val="008E57A7"/>
    <w:rsid w:val="008F6D21"/>
    <w:rsid w:val="008F7013"/>
    <w:rsid w:val="00912AA9"/>
    <w:rsid w:val="009134EB"/>
    <w:rsid w:val="009155DF"/>
    <w:rsid w:val="00915B8B"/>
    <w:rsid w:val="009236A8"/>
    <w:rsid w:val="00924173"/>
    <w:rsid w:val="0092449C"/>
    <w:rsid w:val="009252B2"/>
    <w:rsid w:val="00926753"/>
    <w:rsid w:val="009306F0"/>
    <w:rsid w:val="00930DED"/>
    <w:rsid w:val="009313C2"/>
    <w:rsid w:val="00932DBC"/>
    <w:rsid w:val="0093502E"/>
    <w:rsid w:val="00935D42"/>
    <w:rsid w:val="0093722C"/>
    <w:rsid w:val="009421E2"/>
    <w:rsid w:val="009422FF"/>
    <w:rsid w:val="00942ADC"/>
    <w:rsid w:val="00944653"/>
    <w:rsid w:val="009479DE"/>
    <w:rsid w:val="00947BCB"/>
    <w:rsid w:val="00947FD1"/>
    <w:rsid w:val="00950B3D"/>
    <w:rsid w:val="009510D8"/>
    <w:rsid w:val="0095275E"/>
    <w:rsid w:val="00954ED6"/>
    <w:rsid w:val="0095719A"/>
    <w:rsid w:val="00963496"/>
    <w:rsid w:val="00964705"/>
    <w:rsid w:val="0096476A"/>
    <w:rsid w:val="00970ECD"/>
    <w:rsid w:val="009729FB"/>
    <w:rsid w:val="00972C8E"/>
    <w:rsid w:val="009741AD"/>
    <w:rsid w:val="00976DDC"/>
    <w:rsid w:val="00981539"/>
    <w:rsid w:val="009872B9"/>
    <w:rsid w:val="00992CF7"/>
    <w:rsid w:val="00992ED4"/>
    <w:rsid w:val="00994444"/>
    <w:rsid w:val="00994591"/>
    <w:rsid w:val="00996E37"/>
    <w:rsid w:val="009A1817"/>
    <w:rsid w:val="009A20A0"/>
    <w:rsid w:val="009A2A9A"/>
    <w:rsid w:val="009A3ED3"/>
    <w:rsid w:val="009B0127"/>
    <w:rsid w:val="009B0EB0"/>
    <w:rsid w:val="009C0EC2"/>
    <w:rsid w:val="009C2805"/>
    <w:rsid w:val="009C3761"/>
    <w:rsid w:val="009C3AA0"/>
    <w:rsid w:val="009D3B79"/>
    <w:rsid w:val="009D6509"/>
    <w:rsid w:val="009D7FDB"/>
    <w:rsid w:val="009F1DB7"/>
    <w:rsid w:val="009F2286"/>
    <w:rsid w:val="009F2FC0"/>
    <w:rsid w:val="009F4B57"/>
    <w:rsid w:val="00A02852"/>
    <w:rsid w:val="00A10CD2"/>
    <w:rsid w:val="00A116A8"/>
    <w:rsid w:val="00A13EF7"/>
    <w:rsid w:val="00A16BDE"/>
    <w:rsid w:val="00A17CA1"/>
    <w:rsid w:val="00A20FBE"/>
    <w:rsid w:val="00A2560D"/>
    <w:rsid w:val="00A256C5"/>
    <w:rsid w:val="00A30183"/>
    <w:rsid w:val="00A328E4"/>
    <w:rsid w:val="00A350AF"/>
    <w:rsid w:val="00A35147"/>
    <w:rsid w:val="00A36AA2"/>
    <w:rsid w:val="00A36E7A"/>
    <w:rsid w:val="00A41958"/>
    <w:rsid w:val="00A426C5"/>
    <w:rsid w:val="00A446D3"/>
    <w:rsid w:val="00A4586B"/>
    <w:rsid w:val="00A476AB"/>
    <w:rsid w:val="00A51AA5"/>
    <w:rsid w:val="00A52D0B"/>
    <w:rsid w:val="00A55AD3"/>
    <w:rsid w:val="00A570DD"/>
    <w:rsid w:val="00A57D1E"/>
    <w:rsid w:val="00A63782"/>
    <w:rsid w:val="00A706F4"/>
    <w:rsid w:val="00A72A14"/>
    <w:rsid w:val="00A73881"/>
    <w:rsid w:val="00A73F31"/>
    <w:rsid w:val="00A74AFB"/>
    <w:rsid w:val="00A76ADD"/>
    <w:rsid w:val="00A77DAF"/>
    <w:rsid w:val="00A8139D"/>
    <w:rsid w:val="00A92A87"/>
    <w:rsid w:val="00A933C6"/>
    <w:rsid w:val="00A94418"/>
    <w:rsid w:val="00A95D72"/>
    <w:rsid w:val="00AA2E6B"/>
    <w:rsid w:val="00AA78E5"/>
    <w:rsid w:val="00AA7F32"/>
    <w:rsid w:val="00AB408A"/>
    <w:rsid w:val="00AB4439"/>
    <w:rsid w:val="00AC7A39"/>
    <w:rsid w:val="00AD12A1"/>
    <w:rsid w:val="00AD4C3F"/>
    <w:rsid w:val="00AE01BB"/>
    <w:rsid w:val="00AE3F8F"/>
    <w:rsid w:val="00AF3A05"/>
    <w:rsid w:val="00AF454E"/>
    <w:rsid w:val="00B00043"/>
    <w:rsid w:val="00B01A68"/>
    <w:rsid w:val="00B023D9"/>
    <w:rsid w:val="00B03503"/>
    <w:rsid w:val="00B05252"/>
    <w:rsid w:val="00B063D3"/>
    <w:rsid w:val="00B06954"/>
    <w:rsid w:val="00B101C2"/>
    <w:rsid w:val="00B10836"/>
    <w:rsid w:val="00B10865"/>
    <w:rsid w:val="00B11469"/>
    <w:rsid w:val="00B11D79"/>
    <w:rsid w:val="00B13377"/>
    <w:rsid w:val="00B13873"/>
    <w:rsid w:val="00B14A09"/>
    <w:rsid w:val="00B15EB3"/>
    <w:rsid w:val="00B17EF7"/>
    <w:rsid w:val="00B20EA4"/>
    <w:rsid w:val="00B21330"/>
    <w:rsid w:val="00B23AE1"/>
    <w:rsid w:val="00B24354"/>
    <w:rsid w:val="00B25495"/>
    <w:rsid w:val="00B34A8B"/>
    <w:rsid w:val="00B35F3F"/>
    <w:rsid w:val="00B3674C"/>
    <w:rsid w:val="00B4087A"/>
    <w:rsid w:val="00B46584"/>
    <w:rsid w:val="00B524F7"/>
    <w:rsid w:val="00B532CE"/>
    <w:rsid w:val="00B53310"/>
    <w:rsid w:val="00B5485B"/>
    <w:rsid w:val="00B55AB9"/>
    <w:rsid w:val="00B56DBF"/>
    <w:rsid w:val="00B57944"/>
    <w:rsid w:val="00B6106E"/>
    <w:rsid w:val="00B63EBE"/>
    <w:rsid w:val="00B65E0E"/>
    <w:rsid w:val="00B67622"/>
    <w:rsid w:val="00B717D8"/>
    <w:rsid w:val="00B74A00"/>
    <w:rsid w:val="00B74DDD"/>
    <w:rsid w:val="00B7536E"/>
    <w:rsid w:val="00B82D75"/>
    <w:rsid w:val="00B857C6"/>
    <w:rsid w:val="00B940D2"/>
    <w:rsid w:val="00B94D85"/>
    <w:rsid w:val="00B95352"/>
    <w:rsid w:val="00B9610D"/>
    <w:rsid w:val="00BA246D"/>
    <w:rsid w:val="00BA53D6"/>
    <w:rsid w:val="00BB1EBD"/>
    <w:rsid w:val="00BC2EEE"/>
    <w:rsid w:val="00BC59F8"/>
    <w:rsid w:val="00BD0D8B"/>
    <w:rsid w:val="00BD1D38"/>
    <w:rsid w:val="00BD22C6"/>
    <w:rsid w:val="00BD32B1"/>
    <w:rsid w:val="00BD765E"/>
    <w:rsid w:val="00BE2910"/>
    <w:rsid w:val="00BE349F"/>
    <w:rsid w:val="00BE4805"/>
    <w:rsid w:val="00BE5470"/>
    <w:rsid w:val="00BE6229"/>
    <w:rsid w:val="00BE77D2"/>
    <w:rsid w:val="00BF0D8B"/>
    <w:rsid w:val="00BF28EA"/>
    <w:rsid w:val="00BF2F33"/>
    <w:rsid w:val="00C06760"/>
    <w:rsid w:val="00C10525"/>
    <w:rsid w:val="00C11369"/>
    <w:rsid w:val="00C11697"/>
    <w:rsid w:val="00C11B9E"/>
    <w:rsid w:val="00C13EBA"/>
    <w:rsid w:val="00C210EF"/>
    <w:rsid w:val="00C24EF5"/>
    <w:rsid w:val="00C332D0"/>
    <w:rsid w:val="00C33610"/>
    <w:rsid w:val="00C340F6"/>
    <w:rsid w:val="00C34EC5"/>
    <w:rsid w:val="00C353F6"/>
    <w:rsid w:val="00C40F6D"/>
    <w:rsid w:val="00C41DFA"/>
    <w:rsid w:val="00C43AAB"/>
    <w:rsid w:val="00C45E56"/>
    <w:rsid w:val="00C46A7F"/>
    <w:rsid w:val="00C472B7"/>
    <w:rsid w:val="00C52087"/>
    <w:rsid w:val="00C52104"/>
    <w:rsid w:val="00C545A3"/>
    <w:rsid w:val="00C550D5"/>
    <w:rsid w:val="00C5513A"/>
    <w:rsid w:val="00C55230"/>
    <w:rsid w:val="00C56327"/>
    <w:rsid w:val="00C63B60"/>
    <w:rsid w:val="00C704B4"/>
    <w:rsid w:val="00C7247A"/>
    <w:rsid w:val="00C7797D"/>
    <w:rsid w:val="00C8335E"/>
    <w:rsid w:val="00C863D3"/>
    <w:rsid w:val="00C91CA4"/>
    <w:rsid w:val="00CA1D7C"/>
    <w:rsid w:val="00CA3013"/>
    <w:rsid w:val="00CA68F8"/>
    <w:rsid w:val="00CB355B"/>
    <w:rsid w:val="00CB5653"/>
    <w:rsid w:val="00CB5C89"/>
    <w:rsid w:val="00CB6C72"/>
    <w:rsid w:val="00CB7515"/>
    <w:rsid w:val="00CC2371"/>
    <w:rsid w:val="00CC3C82"/>
    <w:rsid w:val="00CC3C99"/>
    <w:rsid w:val="00CC66EA"/>
    <w:rsid w:val="00CC6B06"/>
    <w:rsid w:val="00CD0DDB"/>
    <w:rsid w:val="00CD3A1C"/>
    <w:rsid w:val="00CD72C7"/>
    <w:rsid w:val="00CD769A"/>
    <w:rsid w:val="00CD775F"/>
    <w:rsid w:val="00CD7942"/>
    <w:rsid w:val="00CE23D4"/>
    <w:rsid w:val="00CF1B82"/>
    <w:rsid w:val="00CF54AE"/>
    <w:rsid w:val="00CF6A6F"/>
    <w:rsid w:val="00CF7FFE"/>
    <w:rsid w:val="00D04A8D"/>
    <w:rsid w:val="00D07789"/>
    <w:rsid w:val="00D1029C"/>
    <w:rsid w:val="00D102A5"/>
    <w:rsid w:val="00D12508"/>
    <w:rsid w:val="00D12CFD"/>
    <w:rsid w:val="00D12E80"/>
    <w:rsid w:val="00D13EF5"/>
    <w:rsid w:val="00D20579"/>
    <w:rsid w:val="00D23C69"/>
    <w:rsid w:val="00D248E9"/>
    <w:rsid w:val="00D30BE6"/>
    <w:rsid w:val="00D345CF"/>
    <w:rsid w:val="00D34729"/>
    <w:rsid w:val="00D36591"/>
    <w:rsid w:val="00D36CF5"/>
    <w:rsid w:val="00D37E99"/>
    <w:rsid w:val="00D40D41"/>
    <w:rsid w:val="00D440E0"/>
    <w:rsid w:val="00D4653A"/>
    <w:rsid w:val="00D50FB0"/>
    <w:rsid w:val="00D5242F"/>
    <w:rsid w:val="00D52ABD"/>
    <w:rsid w:val="00D5692C"/>
    <w:rsid w:val="00D572C7"/>
    <w:rsid w:val="00D5763F"/>
    <w:rsid w:val="00D57B2D"/>
    <w:rsid w:val="00D6039A"/>
    <w:rsid w:val="00D64D17"/>
    <w:rsid w:val="00D75CD5"/>
    <w:rsid w:val="00D763D1"/>
    <w:rsid w:val="00D76F87"/>
    <w:rsid w:val="00D80521"/>
    <w:rsid w:val="00D82DAE"/>
    <w:rsid w:val="00D91B33"/>
    <w:rsid w:val="00D96383"/>
    <w:rsid w:val="00D971C5"/>
    <w:rsid w:val="00DA1E06"/>
    <w:rsid w:val="00DA73E6"/>
    <w:rsid w:val="00DC0046"/>
    <w:rsid w:val="00DC364C"/>
    <w:rsid w:val="00DC4FA7"/>
    <w:rsid w:val="00DD1449"/>
    <w:rsid w:val="00DD3E55"/>
    <w:rsid w:val="00DD4370"/>
    <w:rsid w:val="00DD4A60"/>
    <w:rsid w:val="00DD4E64"/>
    <w:rsid w:val="00DD6BC4"/>
    <w:rsid w:val="00DD79D8"/>
    <w:rsid w:val="00DD7CF9"/>
    <w:rsid w:val="00DE10B7"/>
    <w:rsid w:val="00DE16D1"/>
    <w:rsid w:val="00DE1F7A"/>
    <w:rsid w:val="00DE3107"/>
    <w:rsid w:val="00DF1FE2"/>
    <w:rsid w:val="00DF35FD"/>
    <w:rsid w:val="00DF5199"/>
    <w:rsid w:val="00DF7D29"/>
    <w:rsid w:val="00E0064A"/>
    <w:rsid w:val="00E01EB4"/>
    <w:rsid w:val="00E03278"/>
    <w:rsid w:val="00E07AFC"/>
    <w:rsid w:val="00E11381"/>
    <w:rsid w:val="00E11E29"/>
    <w:rsid w:val="00E122DD"/>
    <w:rsid w:val="00E14681"/>
    <w:rsid w:val="00E15C41"/>
    <w:rsid w:val="00E1621D"/>
    <w:rsid w:val="00E176AE"/>
    <w:rsid w:val="00E23054"/>
    <w:rsid w:val="00E25549"/>
    <w:rsid w:val="00E27191"/>
    <w:rsid w:val="00E2764A"/>
    <w:rsid w:val="00E30FF1"/>
    <w:rsid w:val="00E31F72"/>
    <w:rsid w:val="00E32E7F"/>
    <w:rsid w:val="00E32F40"/>
    <w:rsid w:val="00E33B7A"/>
    <w:rsid w:val="00E34FBC"/>
    <w:rsid w:val="00E44308"/>
    <w:rsid w:val="00E5008F"/>
    <w:rsid w:val="00E501CE"/>
    <w:rsid w:val="00E510A3"/>
    <w:rsid w:val="00E53AE5"/>
    <w:rsid w:val="00E60051"/>
    <w:rsid w:val="00E629B4"/>
    <w:rsid w:val="00E64970"/>
    <w:rsid w:val="00E71A21"/>
    <w:rsid w:val="00E71CDD"/>
    <w:rsid w:val="00E738E8"/>
    <w:rsid w:val="00E74BF9"/>
    <w:rsid w:val="00E7647E"/>
    <w:rsid w:val="00E7705E"/>
    <w:rsid w:val="00E7716B"/>
    <w:rsid w:val="00E81F7A"/>
    <w:rsid w:val="00E8259A"/>
    <w:rsid w:val="00E8338C"/>
    <w:rsid w:val="00E8359E"/>
    <w:rsid w:val="00E83ADA"/>
    <w:rsid w:val="00E83ED4"/>
    <w:rsid w:val="00E85511"/>
    <w:rsid w:val="00E857CF"/>
    <w:rsid w:val="00E91557"/>
    <w:rsid w:val="00E91B07"/>
    <w:rsid w:val="00E91E50"/>
    <w:rsid w:val="00E92FAC"/>
    <w:rsid w:val="00E93A59"/>
    <w:rsid w:val="00EA6010"/>
    <w:rsid w:val="00EA6CAE"/>
    <w:rsid w:val="00EB0D84"/>
    <w:rsid w:val="00EB283C"/>
    <w:rsid w:val="00EB2C15"/>
    <w:rsid w:val="00EB6A2A"/>
    <w:rsid w:val="00EC0911"/>
    <w:rsid w:val="00EC305C"/>
    <w:rsid w:val="00EC4598"/>
    <w:rsid w:val="00EC7757"/>
    <w:rsid w:val="00ED2F4C"/>
    <w:rsid w:val="00ED3D74"/>
    <w:rsid w:val="00ED5006"/>
    <w:rsid w:val="00ED797E"/>
    <w:rsid w:val="00EE2B7E"/>
    <w:rsid w:val="00EE2DF5"/>
    <w:rsid w:val="00EE306D"/>
    <w:rsid w:val="00EE4DFB"/>
    <w:rsid w:val="00EE6D6F"/>
    <w:rsid w:val="00EF3075"/>
    <w:rsid w:val="00EF33E1"/>
    <w:rsid w:val="00EF71C1"/>
    <w:rsid w:val="00F00887"/>
    <w:rsid w:val="00F035CE"/>
    <w:rsid w:val="00F0690C"/>
    <w:rsid w:val="00F105D0"/>
    <w:rsid w:val="00F110B0"/>
    <w:rsid w:val="00F1284A"/>
    <w:rsid w:val="00F15A6F"/>
    <w:rsid w:val="00F1677A"/>
    <w:rsid w:val="00F170E5"/>
    <w:rsid w:val="00F205EF"/>
    <w:rsid w:val="00F2139E"/>
    <w:rsid w:val="00F24924"/>
    <w:rsid w:val="00F317ED"/>
    <w:rsid w:val="00F373DF"/>
    <w:rsid w:val="00F47C05"/>
    <w:rsid w:val="00F519CA"/>
    <w:rsid w:val="00F556B3"/>
    <w:rsid w:val="00F61175"/>
    <w:rsid w:val="00F6128B"/>
    <w:rsid w:val="00F613BB"/>
    <w:rsid w:val="00F6400B"/>
    <w:rsid w:val="00F66615"/>
    <w:rsid w:val="00F674C0"/>
    <w:rsid w:val="00F676BB"/>
    <w:rsid w:val="00F70366"/>
    <w:rsid w:val="00F74150"/>
    <w:rsid w:val="00F801DB"/>
    <w:rsid w:val="00F84A5D"/>
    <w:rsid w:val="00F916DA"/>
    <w:rsid w:val="00F93A5D"/>
    <w:rsid w:val="00F951C0"/>
    <w:rsid w:val="00F95976"/>
    <w:rsid w:val="00F95F78"/>
    <w:rsid w:val="00F9667F"/>
    <w:rsid w:val="00FA3397"/>
    <w:rsid w:val="00FA789F"/>
    <w:rsid w:val="00FB38C4"/>
    <w:rsid w:val="00FB5F53"/>
    <w:rsid w:val="00FB6976"/>
    <w:rsid w:val="00FB6C70"/>
    <w:rsid w:val="00FC3AEC"/>
    <w:rsid w:val="00FC5752"/>
    <w:rsid w:val="00FD227B"/>
    <w:rsid w:val="00FD431A"/>
    <w:rsid w:val="00FD4514"/>
    <w:rsid w:val="00FE261E"/>
    <w:rsid w:val="00FE3649"/>
    <w:rsid w:val="00FE7BDC"/>
    <w:rsid w:val="00FF2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610"/>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33610"/>
    <w:rPr>
      <w:rFonts w:cs="Times New Roman"/>
      <w:color w:val="0000FF"/>
      <w:u w:val="single"/>
    </w:rPr>
  </w:style>
  <w:style w:type="paragraph" w:customStyle="1" w:styleId="ConsPlusNormal">
    <w:name w:val="ConsPlusNormal"/>
    <w:uiPriority w:val="99"/>
    <w:rsid w:val="00C33610"/>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3361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33610"/>
    <w:pPr>
      <w:widowControl w:val="0"/>
      <w:autoSpaceDE w:val="0"/>
      <w:autoSpaceDN w:val="0"/>
      <w:adjustRightInd w:val="0"/>
    </w:pPr>
    <w:rPr>
      <w:rFonts w:ascii="Arial" w:eastAsia="Times New Roman" w:hAnsi="Arial" w:cs="Arial"/>
    </w:rPr>
  </w:style>
  <w:style w:type="character" w:styleId="a4">
    <w:name w:val="FollowedHyperlink"/>
    <w:basedOn w:val="a0"/>
    <w:uiPriority w:val="99"/>
    <w:rsid w:val="000C09F3"/>
    <w:rPr>
      <w:rFonts w:cs="Times New Roman"/>
      <w:color w:val="800080"/>
      <w:u w:val="single"/>
    </w:rPr>
  </w:style>
  <w:style w:type="paragraph" w:styleId="a5">
    <w:name w:val="Balloon Text"/>
    <w:basedOn w:val="a"/>
    <w:link w:val="a6"/>
    <w:uiPriority w:val="99"/>
    <w:semiHidden/>
    <w:rsid w:val="0071578F"/>
    <w:rPr>
      <w:rFonts w:ascii="Tahoma" w:hAnsi="Tahoma" w:cs="Tahoma"/>
      <w:sz w:val="16"/>
      <w:szCs w:val="16"/>
    </w:rPr>
  </w:style>
  <w:style w:type="character" w:customStyle="1" w:styleId="a6">
    <w:name w:val="Текст выноски Знак"/>
    <w:basedOn w:val="a0"/>
    <w:link w:val="a5"/>
    <w:uiPriority w:val="99"/>
    <w:semiHidden/>
    <w:locked/>
    <w:rsid w:val="00853C1F"/>
    <w:rPr>
      <w:rFonts w:ascii="Times New Roman" w:hAnsi="Times New Roman" w:cs="Times New Roman"/>
      <w:sz w:val="2"/>
      <w:lang w:eastAsia="en-US"/>
    </w:rPr>
  </w:style>
  <w:style w:type="paragraph" w:styleId="a7">
    <w:name w:val="List Paragraph"/>
    <w:basedOn w:val="a"/>
    <w:uiPriority w:val="34"/>
    <w:qFormat/>
    <w:rsid w:val="00D30BE6"/>
    <w:pPr>
      <w:suppressAutoHyphens/>
      <w:spacing w:after="0" w:line="240" w:lineRule="auto"/>
      <w:ind w:left="720"/>
      <w:contextualSpacing/>
    </w:pPr>
    <w:rPr>
      <w:rFonts w:ascii="Times New Roman" w:hAnsi="Times New Roman"/>
      <w:sz w:val="24"/>
      <w:szCs w:val="24"/>
      <w:lang w:eastAsia="zh-CN"/>
    </w:rPr>
  </w:style>
  <w:style w:type="paragraph" w:styleId="a8">
    <w:name w:val="No Spacing"/>
    <w:uiPriority w:val="1"/>
    <w:qFormat/>
    <w:rsid w:val="00D30BE6"/>
    <w:pPr>
      <w:suppressAutoHyphens/>
    </w:pPr>
    <w:rPr>
      <w:rFonts w:ascii="Times New Roman" w:eastAsia="Times New Roman" w:hAnsi="Times New Roman"/>
      <w:sz w:val="24"/>
      <w:szCs w:val="24"/>
      <w:lang w:eastAsia="zh-CN"/>
    </w:rPr>
  </w:style>
  <w:style w:type="table" w:styleId="a9">
    <w:name w:val="Table Grid"/>
    <w:basedOn w:val="a1"/>
    <w:locked/>
    <w:rsid w:val="00C724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4394673">
      <w:bodyDiv w:val="1"/>
      <w:marLeft w:val="0"/>
      <w:marRight w:val="0"/>
      <w:marTop w:val="0"/>
      <w:marBottom w:val="0"/>
      <w:divBdr>
        <w:top w:val="none" w:sz="0" w:space="0" w:color="auto"/>
        <w:left w:val="none" w:sz="0" w:space="0" w:color="auto"/>
        <w:bottom w:val="none" w:sz="0" w:space="0" w:color="auto"/>
        <w:right w:val="none" w:sz="0" w:space="0" w:color="auto"/>
      </w:divBdr>
    </w:div>
    <w:div w:id="832330097">
      <w:marLeft w:val="0"/>
      <w:marRight w:val="0"/>
      <w:marTop w:val="0"/>
      <w:marBottom w:val="0"/>
      <w:divBdr>
        <w:top w:val="none" w:sz="0" w:space="0" w:color="auto"/>
        <w:left w:val="none" w:sz="0" w:space="0" w:color="auto"/>
        <w:bottom w:val="none" w:sz="0" w:space="0" w:color="auto"/>
        <w:right w:val="none" w:sz="0" w:space="0" w:color="auto"/>
      </w:divBdr>
    </w:div>
    <w:div w:id="832330098">
      <w:marLeft w:val="0"/>
      <w:marRight w:val="0"/>
      <w:marTop w:val="0"/>
      <w:marBottom w:val="0"/>
      <w:divBdr>
        <w:top w:val="none" w:sz="0" w:space="0" w:color="auto"/>
        <w:left w:val="none" w:sz="0" w:space="0" w:color="auto"/>
        <w:bottom w:val="none" w:sz="0" w:space="0" w:color="auto"/>
        <w:right w:val="none" w:sz="0" w:space="0" w:color="auto"/>
      </w:divBdr>
    </w:div>
    <w:div w:id="832330099">
      <w:marLeft w:val="0"/>
      <w:marRight w:val="0"/>
      <w:marTop w:val="0"/>
      <w:marBottom w:val="0"/>
      <w:divBdr>
        <w:top w:val="none" w:sz="0" w:space="0" w:color="auto"/>
        <w:left w:val="none" w:sz="0" w:space="0" w:color="auto"/>
        <w:bottom w:val="none" w:sz="0" w:space="0" w:color="auto"/>
        <w:right w:val="none" w:sz="0" w:space="0" w:color="auto"/>
      </w:divBdr>
    </w:div>
    <w:div w:id="832330100">
      <w:marLeft w:val="0"/>
      <w:marRight w:val="0"/>
      <w:marTop w:val="0"/>
      <w:marBottom w:val="0"/>
      <w:divBdr>
        <w:top w:val="none" w:sz="0" w:space="0" w:color="auto"/>
        <w:left w:val="none" w:sz="0" w:space="0" w:color="auto"/>
        <w:bottom w:val="none" w:sz="0" w:space="0" w:color="auto"/>
        <w:right w:val="none" w:sz="0" w:space="0" w:color="auto"/>
      </w:divBdr>
    </w:div>
    <w:div w:id="832330101">
      <w:marLeft w:val="0"/>
      <w:marRight w:val="0"/>
      <w:marTop w:val="0"/>
      <w:marBottom w:val="0"/>
      <w:divBdr>
        <w:top w:val="none" w:sz="0" w:space="0" w:color="auto"/>
        <w:left w:val="none" w:sz="0" w:space="0" w:color="auto"/>
        <w:bottom w:val="none" w:sz="0" w:space="0" w:color="auto"/>
        <w:right w:val="none" w:sz="0" w:space="0" w:color="auto"/>
      </w:divBdr>
    </w:div>
    <w:div w:id="1028333173">
      <w:bodyDiv w:val="1"/>
      <w:marLeft w:val="0"/>
      <w:marRight w:val="0"/>
      <w:marTop w:val="0"/>
      <w:marBottom w:val="0"/>
      <w:divBdr>
        <w:top w:val="none" w:sz="0" w:space="0" w:color="auto"/>
        <w:left w:val="none" w:sz="0" w:space="0" w:color="auto"/>
        <w:bottom w:val="none" w:sz="0" w:space="0" w:color="auto"/>
        <w:right w:val="none" w:sz="0" w:space="0" w:color="auto"/>
      </w:divBdr>
    </w:div>
    <w:div w:id="1258371907">
      <w:bodyDiv w:val="1"/>
      <w:marLeft w:val="0"/>
      <w:marRight w:val="0"/>
      <w:marTop w:val="0"/>
      <w:marBottom w:val="0"/>
      <w:divBdr>
        <w:top w:val="none" w:sz="0" w:space="0" w:color="auto"/>
        <w:left w:val="none" w:sz="0" w:space="0" w:color="auto"/>
        <w:bottom w:val="none" w:sz="0" w:space="0" w:color="auto"/>
        <w:right w:val="none" w:sz="0" w:space="0" w:color="auto"/>
      </w:divBdr>
    </w:div>
    <w:div w:id="1534538019">
      <w:bodyDiv w:val="1"/>
      <w:marLeft w:val="0"/>
      <w:marRight w:val="0"/>
      <w:marTop w:val="0"/>
      <w:marBottom w:val="0"/>
      <w:divBdr>
        <w:top w:val="none" w:sz="0" w:space="0" w:color="auto"/>
        <w:left w:val="none" w:sz="0" w:space="0" w:color="auto"/>
        <w:bottom w:val="none" w:sz="0" w:space="0" w:color="auto"/>
        <w:right w:val="none" w:sz="0" w:space="0" w:color="auto"/>
      </w:divBdr>
    </w:div>
    <w:div w:id="18011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2C3950439F0105726D3568B27D6F4B930E28BC3E4166656539F150Bc0i4I" TargetMode="External"/><Relationship Id="rId13" Type="http://schemas.openxmlformats.org/officeDocument/2006/relationships/hyperlink" Target="consultantplus://offline/ref=518FCD368C05CA709662B54BDB0CF624CD45AA6DFB53C0ED2286BB6CA9VBJ" TargetMode="External"/><Relationship Id="rId3" Type="http://schemas.openxmlformats.org/officeDocument/2006/relationships/styles" Target="styles.xml"/><Relationship Id="rId7" Type="http://schemas.openxmlformats.org/officeDocument/2006/relationships/hyperlink" Target="consultantplus://offline/ref=D892C3950439F0105726D3568B27D6F4B930E28BC0EE166656539F150Bc0i4I" TargetMode="External"/><Relationship Id="rId12" Type="http://schemas.openxmlformats.org/officeDocument/2006/relationships/hyperlink" Target="consultantplus://offline/ref=D892C3950439F0105726D3568B27D6F4B930E28BC3E4166656539F150Bc0i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18FCD368C05CA709662B54BDB0CF624C945A864FC5E9DE72ADFB76E9CA1V1J" TargetMode="External"/><Relationship Id="rId11" Type="http://schemas.openxmlformats.org/officeDocument/2006/relationships/hyperlink" Target="consultantplus://offline/ref=D892C3950439F0105726D3568B27D6F4B930E28BC0EE166656539F150Bc0i4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103C74AFB428A22C793B828C16C94F33513AB01D9E686C845A46A74E09E5EE1934528FF7E90BCE84DD0A071F61D7309938035608771516ADB5FJ" TargetMode="External"/><Relationship Id="rId4" Type="http://schemas.openxmlformats.org/officeDocument/2006/relationships/settings" Target="settings.xml"/><Relationship Id="rId9" Type="http://schemas.openxmlformats.org/officeDocument/2006/relationships/hyperlink" Target="consultantplus://offline/ref=518FCD368C05CA709662B54BDB0CF624CD45AA6DFB53C0ED2286BB6CA9VB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1FDF5DE-7DE5-4B78-A0C0-0FD51063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План закупки товаров (работ, услуг) на 2015 год</vt:lpstr>
    </vt:vector>
  </TitlesOfParts>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закупки товаров (работ, услуг) на 2015 год</dc:title>
  <dc:subject/>
  <dc:creator>User</dc:creator>
  <cp:keywords/>
  <dc:description/>
  <cp:lastModifiedBy>User</cp:lastModifiedBy>
  <cp:revision>38</cp:revision>
  <cp:lastPrinted>2020-12-26T09:43:00Z</cp:lastPrinted>
  <dcterms:created xsi:type="dcterms:W3CDTF">2019-12-06T09:02:00Z</dcterms:created>
  <dcterms:modified xsi:type="dcterms:W3CDTF">2020-12-26T09:44:00Z</dcterms:modified>
</cp:coreProperties>
</file>